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BE39" w14:textId="46C61796" w:rsidR="00604540" w:rsidRPr="00D954FD" w:rsidRDefault="00604540" w:rsidP="00604540">
      <w:pPr>
        <w:jc w:val="right"/>
        <w:rPr>
          <w:rFonts w:ascii="Arial" w:hAnsi="Arial" w:cs="Arial"/>
          <w:iCs/>
          <w:sz w:val="16"/>
          <w:szCs w:val="16"/>
        </w:rPr>
      </w:pPr>
      <w:r w:rsidRPr="00D954FD">
        <w:rPr>
          <w:rFonts w:ascii="Arial" w:hAnsi="Arial" w:cs="Arial"/>
          <w:sz w:val="16"/>
          <w:szCs w:val="16"/>
        </w:rPr>
        <w:t xml:space="preserve">Załącznik nr </w:t>
      </w:r>
      <w:r w:rsidR="00F01539">
        <w:rPr>
          <w:rFonts w:ascii="Arial" w:hAnsi="Arial" w:cs="Arial"/>
          <w:sz w:val="16"/>
          <w:szCs w:val="16"/>
        </w:rPr>
        <w:t>8</w:t>
      </w:r>
      <w:r w:rsidR="00401F48">
        <w:rPr>
          <w:rFonts w:ascii="Arial" w:hAnsi="Arial" w:cs="Arial"/>
          <w:sz w:val="16"/>
          <w:szCs w:val="16"/>
        </w:rPr>
        <w:t xml:space="preserve"> </w:t>
      </w:r>
      <w:r w:rsidRPr="00D954FD">
        <w:rPr>
          <w:rFonts w:ascii="Arial" w:hAnsi="Arial" w:cs="Arial"/>
          <w:sz w:val="16"/>
          <w:szCs w:val="16"/>
        </w:rPr>
        <w:t xml:space="preserve">do </w:t>
      </w:r>
      <w:r w:rsidRPr="00D954FD">
        <w:rPr>
          <w:rFonts w:ascii="Arial" w:hAnsi="Arial" w:cs="Arial"/>
          <w:iCs/>
          <w:sz w:val="16"/>
          <w:szCs w:val="16"/>
        </w:rPr>
        <w:t>Regulamin</w:t>
      </w:r>
      <w:r w:rsidR="000E6309">
        <w:rPr>
          <w:rFonts w:ascii="Arial" w:hAnsi="Arial" w:cs="Arial"/>
          <w:iCs/>
          <w:sz w:val="16"/>
          <w:szCs w:val="16"/>
        </w:rPr>
        <w:t>u</w:t>
      </w:r>
      <w:r w:rsidRPr="00D954FD">
        <w:rPr>
          <w:rFonts w:ascii="Arial" w:hAnsi="Arial" w:cs="Arial"/>
          <w:iCs/>
          <w:sz w:val="16"/>
          <w:szCs w:val="16"/>
        </w:rPr>
        <w:t xml:space="preserve"> </w:t>
      </w:r>
    </w:p>
    <w:p w14:paraId="49BADCDA" w14:textId="26FF67C7" w:rsidR="00604540" w:rsidRDefault="00604540" w:rsidP="00604540">
      <w:pPr>
        <w:spacing w:after="120" w:line="240" w:lineRule="auto"/>
        <w:jc w:val="right"/>
        <w:rPr>
          <w:rFonts w:ascii="Arial" w:hAnsi="Arial" w:cs="Arial"/>
          <w:b/>
          <w:bCs/>
          <w:sz w:val="20"/>
          <w:szCs w:val="20"/>
        </w:rPr>
      </w:pPr>
    </w:p>
    <w:p w14:paraId="161F65E6" w14:textId="77777777" w:rsidR="00F01539" w:rsidRPr="000863C9" w:rsidRDefault="00F01539" w:rsidP="00F01539">
      <w:pPr>
        <w:spacing w:after="12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63C9">
        <w:rPr>
          <w:rFonts w:ascii="Arial" w:hAnsi="Arial" w:cs="Arial"/>
          <w:b/>
          <w:bCs/>
          <w:sz w:val="24"/>
          <w:szCs w:val="24"/>
        </w:rPr>
        <w:t xml:space="preserve">Wzór Oświadczenia Inwestora </w:t>
      </w:r>
    </w:p>
    <w:p w14:paraId="4D94E28C" w14:textId="77777777" w:rsidR="00F01539" w:rsidRPr="006325EE" w:rsidRDefault="00F01539" w:rsidP="00F01539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3C40553" w14:textId="5CFC8F7E" w:rsidR="00F01539" w:rsidRPr="006325EE" w:rsidRDefault="00F01539" w:rsidP="00575989">
      <w:p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6325EE">
        <w:rPr>
          <w:rFonts w:ascii="Arial" w:hAnsi="Arial" w:cs="Arial"/>
          <w:color w:val="000000"/>
          <w:sz w:val="20"/>
          <w:szCs w:val="20"/>
        </w:rPr>
        <w:t xml:space="preserve">W związku z przyznaniem dofinansowania z Grantu ELENA na przygotowanie Dokumentacji Projektowej dla uzyskania finansowania Inwestycji </w:t>
      </w:r>
    </w:p>
    <w:p w14:paraId="720D33A4" w14:textId="77777777" w:rsidR="00F01539" w:rsidRPr="006325EE" w:rsidRDefault="00F01539" w:rsidP="00575989">
      <w:pPr>
        <w:spacing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6325EE">
        <w:rPr>
          <w:rFonts w:ascii="Arial" w:hAnsi="Arial" w:cs="Arial"/>
          <w:color w:val="000000"/>
          <w:sz w:val="20"/>
          <w:szCs w:val="20"/>
        </w:rPr>
        <w:t>[</w:t>
      </w:r>
      <w:r w:rsidRPr="006325EE">
        <w:rPr>
          <w:rFonts w:ascii="Arial" w:hAnsi="Arial" w:cs="Arial"/>
          <w:i/>
          <w:iCs/>
          <w:color w:val="000000"/>
          <w:sz w:val="20"/>
          <w:szCs w:val="20"/>
        </w:rPr>
        <w:t>tytuł inwestycji zgodny z Wnioskiem o Finansowanie</w:t>
      </w:r>
      <w:r w:rsidRPr="006325EE">
        <w:rPr>
          <w:rFonts w:ascii="Arial" w:hAnsi="Arial" w:cs="Arial"/>
          <w:color w:val="000000"/>
          <w:sz w:val="20"/>
          <w:szCs w:val="20"/>
        </w:rPr>
        <w:t xml:space="preserve"> </w:t>
      </w:r>
      <w:r w:rsidRPr="000863C9">
        <w:rPr>
          <w:rFonts w:ascii="Arial" w:hAnsi="Arial" w:cs="Arial"/>
          <w:i/>
          <w:iCs/>
          <w:color w:val="000000"/>
          <w:sz w:val="20"/>
          <w:szCs w:val="20"/>
        </w:rPr>
        <w:t>Dokumentacji Projektowej</w:t>
      </w:r>
      <w:r w:rsidRPr="006325EE">
        <w:rPr>
          <w:rFonts w:ascii="Arial" w:hAnsi="Arial" w:cs="Arial"/>
          <w:color w:val="000000"/>
          <w:sz w:val="20"/>
          <w:szCs w:val="20"/>
        </w:rPr>
        <w:t xml:space="preserve">], </w:t>
      </w:r>
    </w:p>
    <w:p w14:paraId="7F830965" w14:textId="77777777" w:rsidR="00F01539" w:rsidRPr="006325EE" w:rsidRDefault="00F01539" w:rsidP="00575989">
      <w:pPr>
        <w:spacing w:after="120" w:line="240" w:lineRule="auto"/>
        <w:rPr>
          <w:rFonts w:ascii="Arial" w:hAnsi="Arial" w:cs="Arial"/>
          <w:iCs/>
          <w:color w:val="000000"/>
          <w:sz w:val="20"/>
          <w:szCs w:val="20"/>
          <w:lang w:bidi="pl-PL"/>
        </w:rPr>
      </w:pPr>
      <w:r w:rsidRPr="006325EE">
        <w:rPr>
          <w:rFonts w:ascii="Arial" w:hAnsi="Arial" w:cs="Arial"/>
          <w:color w:val="000000"/>
          <w:sz w:val="20"/>
          <w:szCs w:val="20"/>
        </w:rPr>
        <w:t>oświadczam, że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9226D">
        <w:rPr>
          <w:rFonts w:ascii="Arial" w:hAnsi="Arial" w:cs="Arial"/>
          <w:i/>
          <w:iCs/>
          <w:color w:val="000000"/>
          <w:sz w:val="20"/>
          <w:szCs w:val="20"/>
        </w:rPr>
        <w:t>(nazwa i NIP Inwestora)</w:t>
      </w:r>
      <w:r w:rsidRPr="0019226D">
        <w:rPr>
          <w:rFonts w:ascii="Arial" w:hAnsi="Arial" w:cs="Arial"/>
          <w:i/>
          <w:iCs/>
          <w:color w:val="000000"/>
          <w:sz w:val="20"/>
          <w:szCs w:val="20"/>
          <w:lang w:bidi="pl-PL"/>
        </w:rPr>
        <w:t>:</w:t>
      </w:r>
    </w:p>
    <w:p w14:paraId="610C5A68" w14:textId="77777777" w:rsidR="00F01539" w:rsidRPr="006325EE" w:rsidRDefault="00F01539" w:rsidP="0057598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325EE">
        <w:rPr>
          <w:rFonts w:ascii="Arial" w:hAnsi="Arial" w:cs="Arial"/>
          <w:iCs/>
          <w:color w:val="000000"/>
          <w:sz w:val="20"/>
          <w:szCs w:val="20"/>
          <w:lang w:bidi="pl-PL"/>
        </w:rPr>
        <w:t>-  nie znajduje się w trakcie postępowań: restrukturyzacyjnego, upadłościowego lub likwidacyjnego.</w:t>
      </w:r>
    </w:p>
    <w:p w14:paraId="31F52538" w14:textId="77777777" w:rsidR="00F01539" w:rsidRDefault="00F01539" w:rsidP="00575989">
      <w:pPr>
        <w:spacing w:after="120" w:line="240" w:lineRule="auto"/>
        <w:rPr>
          <w:rFonts w:ascii="Arial" w:hAnsi="Arial" w:cs="Arial"/>
          <w:iCs/>
          <w:color w:val="000000"/>
          <w:sz w:val="20"/>
          <w:szCs w:val="20"/>
          <w:lang w:bidi="pl-PL"/>
        </w:rPr>
      </w:pPr>
      <w:r>
        <w:rPr>
          <w:rFonts w:ascii="Arial" w:hAnsi="Arial" w:cs="Arial"/>
          <w:iCs/>
          <w:color w:val="000000"/>
          <w:sz w:val="20"/>
          <w:szCs w:val="20"/>
          <w:lang w:bidi="pl-PL"/>
        </w:rPr>
        <w:t xml:space="preserve">- </w:t>
      </w:r>
      <w:r w:rsidRPr="006325EE">
        <w:rPr>
          <w:rFonts w:ascii="Arial" w:hAnsi="Arial" w:cs="Arial"/>
          <w:iCs/>
          <w:color w:val="000000"/>
          <w:sz w:val="20"/>
          <w:szCs w:val="20"/>
          <w:lang w:bidi="pl-PL"/>
        </w:rPr>
        <w:t>nie podlega wykluczeniu z możliwości uzyskania finansowania ze środków publicznych</w:t>
      </w:r>
    </w:p>
    <w:p w14:paraId="24A19C3A" w14:textId="385458C2" w:rsidR="00F01539" w:rsidRPr="006325EE" w:rsidRDefault="00F01539" w:rsidP="0057598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Cs/>
          <w:color w:val="000000"/>
          <w:sz w:val="20"/>
          <w:szCs w:val="20"/>
          <w:lang w:bidi="pl-PL"/>
        </w:rPr>
        <w:t xml:space="preserve">Załączam zaświadczenia o </w:t>
      </w:r>
      <w:r w:rsidRPr="00D5590A">
        <w:rPr>
          <w:rFonts w:ascii="Arial" w:hAnsi="Arial" w:cs="Arial"/>
          <w:iCs/>
          <w:color w:val="000000"/>
          <w:sz w:val="20"/>
          <w:szCs w:val="20"/>
          <w:lang w:bidi="pl-PL"/>
        </w:rPr>
        <w:t>niezalega</w:t>
      </w:r>
      <w:r>
        <w:rPr>
          <w:rFonts w:ascii="Arial" w:hAnsi="Arial" w:cs="Arial"/>
          <w:iCs/>
          <w:color w:val="000000"/>
          <w:sz w:val="20"/>
          <w:szCs w:val="20"/>
          <w:lang w:bidi="pl-PL"/>
        </w:rPr>
        <w:t xml:space="preserve">niu </w:t>
      </w:r>
      <w:r w:rsidRPr="00D5590A">
        <w:rPr>
          <w:rFonts w:ascii="Arial" w:hAnsi="Arial" w:cs="Arial"/>
          <w:iCs/>
          <w:color w:val="000000"/>
          <w:sz w:val="20"/>
          <w:szCs w:val="20"/>
          <w:lang w:bidi="pl-PL"/>
        </w:rPr>
        <w:t>z wpłatami z tytułu należności publicznoprawnych</w:t>
      </w:r>
      <w:r>
        <w:rPr>
          <w:rFonts w:ascii="Arial" w:hAnsi="Arial" w:cs="Arial"/>
          <w:iCs/>
          <w:color w:val="000000"/>
          <w:sz w:val="20"/>
          <w:szCs w:val="20"/>
          <w:lang w:bidi="pl-PL"/>
        </w:rPr>
        <w:t xml:space="preserve"> tj</w:t>
      </w:r>
      <w:r w:rsidR="00516376">
        <w:rPr>
          <w:rFonts w:ascii="Arial" w:hAnsi="Arial" w:cs="Arial"/>
          <w:iCs/>
          <w:color w:val="000000"/>
          <w:sz w:val="20"/>
          <w:szCs w:val="20"/>
          <w:lang w:bidi="pl-PL"/>
        </w:rPr>
        <w:t>.</w:t>
      </w:r>
      <w:r w:rsidRPr="00D5590A">
        <w:rPr>
          <w:rFonts w:ascii="Arial" w:hAnsi="Arial" w:cs="Arial"/>
          <w:iCs/>
          <w:color w:val="000000"/>
          <w:sz w:val="20"/>
          <w:szCs w:val="20"/>
          <w:lang w:bidi="pl-PL"/>
        </w:rPr>
        <w:t>: podatków w tym VAT, podatków i opłat lokalnych, opłat celnych oraz ze składkami na ubezpieczenie społeczne i zdrowotne</w:t>
      </w:r>
      <w:r>
        <w:rPr>
          <w:rFonts w:ascii="Arial" w:hAnsi="Arial" w:cs="Arial"/>
          <w:iCs/>
          <w:color w:val="000000"/>
          <w:sz w:val="20"/>
          <w:szCs w:val="20"/>
          <w:lang w:bidi="pl-PL"/>
        </w:rPr>
        <w:t xml:space="preserve">, które są </w:t>
      </w:r>
      <w:r w:rsidRPr="006325EE">
        <w:rPr>
          <w:rFonts w:ascii="Arial" w:hAnsi="Arial" w:cs="Arial"/>
          <w:iCs/>
          <w:color w:val="000000"/>
          <w:sz w:val="20"/>
          <w:szCs w:val="20"/>
          <w:lang w:bidi="pl-PL"/>
        </w:rPr>
        <w:t>przedmiotem postępowania egzekucyjnego</w:t>
      </w:r>
      <w:r>
        <w:rPr>
          <w:rFonts w:ascii="Arial" w:hAnsi="Arial" w:cs="Arial"/>
          <w:iCs/>
          <w:color w:val="000000"/>
          <w:sz w:val="20"/>
          <w:szCs w:val="20"/>
          <w:lang w:bidi="pl-PL"/>
        </w:rPr>
        <w:t>.</w:t>
      </w:r>
    </w:p>
    <w:p w14:paraId="66F33077" w14:textId="77777777" w:rsidR="00F01539" w:rsidRPr="006325EE" w:rsidRDefault="00F01539" w:rsidP="00F01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A972571" w14:textId="77777777" w:rsidR="00F01539" w:rsidRPr="006325EE" w:rsidRDefault="00F01539" w:rsidP="00F0153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3841C38" w14:textId="77777777" w:rsidR="00F01539" w:rsidRPr="006325EE" w:rsidRDefault="00F01539" w:rsidP="00F0153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325EE">
        <w:rPr>
          <w:rFonts w:ascii="Arial" w:hAnsi="Arial" w:cs="Arial"/>
          <w:sz w:val="20"/>
          <w:szCs w:val="20"/>
        </w:rPr>
        <w:t>Data</w:t>
      </w:r>
    </w:p>
    <w:p w14:paraId="641FD6AD" w14:textId="77777777" w:rsidR="000E6309" w:rsidRDefault="000E6309" w:rsidP="000E6309">
      <w:pPr>
        <w:tabs>
          <w:tab w:val="num" w:pos="720"/>
        </w:tabs>
        <w:spacing w:after="120" w:line="240" w:lineRule="auto"/>
        <w:jc w:val="right"/>
        <w:rPr>
          <w:rFonts w:ascii="Arial" w:hAnsi="Arial" w:cs="Arial"/>
        </w:rPr>
      </w:pPr>
    </w:p>
    <w:p w14:paraId="347BA342" w14:textId="77777777" w:rsidR="000E6309" w:rsidRPr="00F5452F" w:rsidRDefault="000E6309" w:rsidP="000E6309">
      <w:pPr>
        <w:tabs>
          <w:tab w:val="num" w:pos="720"/>
        </w:tabs>
        <w:spacing w:after="120" w:line="240" w:lineRule="auto"/>
        <w:jc w:val="right"/>
        <w:rPr>
          <w:rFonts w:ascii="Arial" w:hAnsi="Arial" w:cs="Arial"/>
        </w:rPr>
      </w:pPr>
      <w:r w:rsidRPr="00F5452F">
        <w:rPr>
          <w:rFonts w:ascii="Arial" w:hAnsi="Arial" w:cs="Arial"/>
        </w:rPr>
        <w:t>Podpis kwalifikowany</w:t>
      </w:r>
    </w:p>
    <w:p w14:paraId="2A54A627" w14:textId="77777777" w:rsidR="00746C0F" w:rsidRPr="00C7797D" w:rsidRDefault="00746C0F" w:rsidP="000E630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46C0F" w:rsidRPr="00C7797D" w:rsidSect="00516376">
      <w:headerReference w:type="default" r:id="rId8"/>
      <w:footerReference w:type="default" r:id="rId9"/>
      <w:pgSz w:w="11906" w:h="16838"/>
      <w:pgMar w:top="1417" w:right="1417" w:bottom="1417" w:left="1417" w:header="708" w:footer="5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7083E" w14:textId="77777777" w:rsidR="00935CDB" w:rsidRDefault="00935CDB" w:rsidP="00D83AB1">
      <w:pPr>
        <w:spacing w:after="0" w:line="240" w:lineRule="auto"/>
      </w:pPr>
      <w:r>
        <w:separator/>
      </w:r>
    </w:p>
  </w:endnote>
  <w:endnote w:type="continuationSeparator" w:id="0">
    <w:p w14:paraId="3116F836" w14:textId="77777777" w:rsidR="00935CDB" w:rsidRDefault="00935CDB" w:rsidP="00D83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16827890"/>
      <w:docPartObj>
        <w:docPartGallery w:val="Page Numbers (Bottom of Page)"/>
        <w:docPartUnique/>
      </w:docPartObj>
    </w:sdtPr>
    <w:sdtContent>
      <w:p w14:paraId="46EA32EB" w14:textId="68B5AEFB" w:rsidR="00516376" w:rsidRDefault="00516376" w:rsidP="0051637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D90B7" w14:textId="77777777" w:rsidR="00935CDB" w:rsidRDefault="00935CDB" w:rsidP="00D83AB1">
      <w:pPr>
        <w:spacing w:after="0" w:line="240" w:lineRule="auto"/>
      </w:pPr>
      <w:r>
        <w:separator/>
      </w:r>
    </w:p>
  </w:footnote>
  <w:footnote w:type="continuationSeparator" w:id="0">
    <w:p w14:paraId="3A58C309" w14:textId="77777777" w:rsidR="00935CDB" w:rsidRDefault="00935CDB" w:rsidP="00D83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545A5" w14:textId="77777777" w:rsidR="00516376" w:rsidRDefault="00516376" w:rsidP="0051637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6"/>
        <w:szCs w:val="16"/>
      </w:rPr>
    </w:pPr>
    <w:r>
      <w:rPr>
        <w:color w:val="000000"/>
        <w:sz w:val="16"/>
        <w:szCs w:val="16"/>
      </w:rPr>
      <w:t>Wersja obowiązująca od 1.12.2025</w:t>
    </w:r>
    <w:r>
      <w:rPr>
        <w:noProof/>
      </w:rPr>
      <w:t xml:space="preserve"> 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593D938C" wp14:editId="2A523C13">
          <wp:simplePos x="0" y="0"/>
          <wp:positionH relativeFrom="column">
            <wp:posOffset>3458845</wp:posOffset>
          </wp:positionH>
          <wp:positionV relativeFrom="paragraph">
            <wp:posOffset>-281938</wp:posOffset>
          </wp:positionV>
          <wp:extent cx="2324100" cy="731520"/>
          <wp:effectExtent l="0" t="0" r="0" b="0"/>
          <wp:wrapSquare wrapText="bothSides" distT="0" distB="0" distL="114300" distR="114300"/>
          <wp:docPr id="65749717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327" t="26063" r="653" b="20703"/>
                  <a:stretch>
                    <a:fillRect/>
                  </a:stretch>
                </pic:blipFill>
                <pic:spPr>
                  <a:xfrm>
                    <a:off x="0" y="0"/>
                    <a:ext cx="232410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35F6FF" w14:textId="0E7B2132" w:rsidR="00964608" w:rsidRPr="00516376" w:rsidRDefault="00964608" w:rsidP="005163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1F83"/>
    <w:multiLevelType w:val="hybridMultilevel"/>
    <w:tmpl w:val="FB14ECA8"/>
    <w:lvl w:ilvl="0" w:tplc="BC323EAE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8311D"/>
    <w:multiLevelType w:val="multilevel"/>
    <w:tmpl w:val="C6CC016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FAB651F"/>
    <w:multiLevelType w:val="hybridMultilevel"/>
    <w:tmpl w:val="DDEE75AC"/>
    <w:lvl w:ilvl="0" w:tplc="DACEC4D6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212FDD"/>
    <w:multiLevelType w:val="hybridMultilevel"/>
    <w:tmpl w:val="2E76B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D94F10"/>
    <w:multiLevelType w:val="hybridMultilevel"/>
    <w:tmpl w:val="B1A6D4E6"/>
    <w:lvl w:ilvl="0" w:tplc="0D1C2C84">
      <w:start w:val="1"/>
      <w:numFmt w:val="decimal"/>
      <w:lvlText w:val="%1."/>
      <w:lvlJc w:val="left"/>
      <w:pPr>
        <w:ind w:left="1020" w:hanging="360"/>
      </w:pPr>
    </w:lvl>
    <w:lvl w:ilvl="1" w:tplc="4F1C5DCC">
      <w:start w:val="1"/>
      <w:numFmt w:val="decimal"/>
      <w:lvlText w:val="%2."/>
      <w:lvlJc w:val="left"/>
      <w:pPr>
        <w:ind w:left="1020" w:hanging="360"/>
      </w:pPr>
    </w:lvl>
    <w:lvl w:ilvl="2" w:tplc="EDAC79E8">
      <w:start w:val="1"/>
      <w:numFmt w:val="decimal"/>
      <w:lvlText w:val="%3."/>
      <w:lvlJc w:val="left"/>
      <w:pPr>
        <w:ind w:left="1020" w:hanging="360"/>
      </w:pPr>
    </w:lvl>
    <w:lvl w:ilvl="3" w:tplc="3860316A">
      <w:start w:val="1"/>
      <w:numFmt w:val="decimal"/>
      <w:lvlText w:val="%4."/>
      <w:lvlJc w:val="left"/>
      <w:pPr>
        <w:ind w:left="1020" w:hanging="360"/>
      </w:pPr>
    </w:lvl>
    <w:lvl w:ilvl="4" w:tplc="1A78CD12">
      <w:start w:val="1"/>
      <w:numFmt w:val="decimal"/>
      <w:lvlText w:val="%5."/>
      <w:lvlJc w:val="left"/>
      <w:pPr>
        <w:ind w:left="1020" w:hanging="360"/>
      </w:pPr>
    </w:lvl>
    <w:lvl w:ilvl="5" w:tplc="A2AC2F18">
      <w:start w:val="1"/>
      <w:numFmt w:val="decimal"/>
      <w:lvlText w:val="%6."/>
      <w:lvlJc w:val="left"/>
      <w:pPr>
        <w:ind w:left="1020" w:hanging="360"/>
      </w:pPr>
    </w:lvl>
    <w:lvl w:ilvl="6" w:tplc="03541806">
      <w:start w:val="1"/>
      <w:numFmt w:val="decimal"/>
      <w:lvlText w:val="%7."/>
      <w:lvlJc w:val="left"/>
      <w:pPr>
        <w:ind w:left="1020" w:hanging="360"/>
      </w:pPr>
    </w:lvl>
    <w:lvl w:ilvl="7" w:tplc="F23204F0">
      <w:start w:val="1"/>
      <w:numFmt w:val="decimal"/>
      <w:lvlText w:val="%8."/>
      <w:lvlJc w:val="left"/>
      <w:pPr>
        <w:ind w:left="1020" w:hanging="360"/>
      </w:pPr>
    </w:lvl>
    <w:lvl w:ilvl="8" w:tplc="A5A89740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4F3C6F4C"/>
    <w:multiLevelType w:val="multilevel"/>
    <w:tmpl w:val="A8B6BB2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537F73E9"/>
    <w:multiLevelType w:val="hybridMultilevel"/>
    <w:tmpl w:val="FA4A966E"/>
    <w:lvl w:ilvl="0" w:tplc="FFFFFFFF">
      <w:start w:val="1"/>
      <w:numFmt w:val="upperRoman"/>
      <w:lvlText w:val="%1."/>
      <w:lvlJc w:val="righ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47559A9"/>
    <w:multiLevelType w:val="hybridMultilevel"/>
    <w:tmpl w:val="19505E3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9D66F4D0">
      <w:numFmt w:val="bullet"/>
      <w:lvlText w:val=""/>
      <w:lvlJc w:val="left"/>
      <w:pPr>
        <w:ind w:left="1980" w:hanging="360"/>
      </w:pPr>
      <w:rPr>
        <w:rFonts w:ascii="Wingdings" w:eastAsia="Calibri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6A37A11"/>
    <w:multiLevelType w:val="hybridMultilevel"/>
    <w:tmpl w:val="0DA4A3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57485"/>
    <w:multiLevelType w:val="hybridMultilevel"/>
    <w:tmpl w:val="FA4A966E"/>
    <w:lvl w:ilvl="0" w:tplc="30B632BE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4B6BCE"/>
    <w:multiLevelType w:val="hybridMultilevel"/>
    <w:tmpl w:val="0E38F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3C093C"/>
    <w:multiLevelType w:val="hybridMultilevel"/>
    <w:tmpl w:val="CD3CEEE0"/>
    <w:lvl w:ilvl="0" w:tplc="FF04E8FC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751650">
    <w:abstractNumId w:val="7"/>
  </w:num>
  <w:num w:numId="2" w16cid:durableId="35132249">
    <w:abstractNumId w:val="8"/>
  </w:num>
  <w:num w:numId="3" w16cid:durableId="155417272">
    <w:abstractNumId w:val="9"/>
  </w:num>
  <w:num w:numId="4" w16cid:durableId="1068529294">
    <w:abstractNumId w:val="0"/>
  </w:num>
  <w:num w:numId="5" w16cid:durableId="2014067363">
    <w:abstractNumId w:val="2"/>
  </w:num>
  <w:num w:numId="6" w16cid:durableId="831216145">
    <w:abstractNumId w:val="11"/>
  </w:num>
  <w:num w:numId="7" w16cid:durableId="1974293063">
    <w:abstractNumId w:val="6"/>
  </w:num>
  <w:num w:numId="8" w16cid:durableId="1916671343">
    <w:abstractNumId w:val="5"/>
  </w:num>
  <w:num w:numId="9" w16cid:durableId="247082732">
    <w:abstractNumId w:val="1"/>
  </w:num>
  <w:num w:numId="10" w16cid:durableId="1683320156">
    <w:abstractNumId w:val="3"/>
  </w:num>
  <w:num w:numId="11" w16cid:durableId="1330790202">
    <w:abstractNumId w:val="10"/>
  </w:num>
  <w:num w:numId="12" w16cid:durableId="20696445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AB1"/>
    <w:rsid w:val="00031DD7"/>
    <w:rsid w:val="000443F9"/>
    <w:rsid w:val="00067005"/>
    <w:rsid w:val="000A4FB1"/>
    <w:rsid w:val="000E6309"/>
    <w:rsid w:val="000F5F42"/>
    <w:rsid w:val="0010642B"/>
    <w:rsid w:val="00110DC8"/>
    <w:rsid w:val="00130B95"/>
    <w:rsid w:val="00150689"/>
    <w:rsid w:val="001600E7"/>
    <w:rsid w:val="001902A2"/>
    <w:rsid w:val="001978AB"/>
    <w:rsid w:val="001B13CC"/>
    <w:rsid w:val="001C0BCB"/>
    <w:rsid w:val="00236057"/>
    <w:rsid w:val="00261906"/>
    <w:rsid w:val="002621E7"/>
    <w:rsid w:val="00262ED9"/>
    <w:rsid w:val="002910AE"/>
    <w:rsid w:val="002E78EC"/>
    <w:rsid w:val="00307FC1"/>
    <w:rsid w:val="00316031"/>
    <w:rsid w:val="00364AC4"/>
    <w:rsid w:val="00380600"/>
    <w:rsid w:val="003A0754"/>
    <w:rsid w:val="003A2683"/>
    <w:rsid w:val="003A604C"/>
    <w:rsid w:val="003C0686"/>
    <w:rsid w:val="003D7B11"/>
    <w:rsid w:val="003F19E7"/>
    <w:rsid w:val="003F4AD0"/>
    <w:rsid w:val="00401F48"/>
    <w:rsid w:val="0042782C"/>
    <w:rsid w:val="004657D3"/>
    <w:rsid w:val="004A48F0"/>
    <w:rsid w:val="004D569D"/>
    <w:rsid w:val="004F0F48"/>
    <w:rsid w:val="004F1723"/>
    <w:rsid w:val="004F289F"/>
    <w:rsid w:val="00516376"/>
    <w:rsid w:val="00561829"/>
    <w:rsid w:val="00562DA7"/>
    <w:rsid w:val="00575989"/>
    <w:rsid w:val="00587692"/>
    <w:rsid w:val="005A7793"/>
    <w:rsid w:val="005B1C6A"/>
    <w:rsid w:val="005B342E"/>
    <w:rsid w:val="00604540"/>
    <w:rsid w:val="006253A9"/>
    <w:rsid w:val="00642712"/>
    <w:rsid w:val="00654BE4"/>
    <w:rsid w:val="006777C7"/>
    <w:rsid w:val="0068283C"/>
    <w:rsid w:val="006D7DAC"/>
    <w:rsid w:val="00710F9F"/>
    <w:rsid w:val="00746C0F"/>
    <w:rsid w:val="007641B8"/>
    <w:rsid w:val="007907AB"/>
    <w:rsid w:val="007E0B40"/>
    <w:rsid w:val="008B2C1B"/>
    <w:rsid w:val="008C0B7A"/>
    <w:rsid w:val="008C6EA6"/>
    <w:rsid w:val="00935CDB"/>
    <w:rsid w:val="0094190F"/>
    <w:rsid w:val="00964608"/>
    <w:rsid w:val="00967E87"/>
    <w:rsid w:val="00974E94"/>
    <w:rsid w:val="009B54B4"/>
    <w:rsid w:val="009D6636"/>
    <w:rsid w:val="00A2546E"/>
    <w:rsid w:val="00A47DE7"/>
    <w:rsid w:val="00AA33C3"/>
    <w:rsid w:val="00AE7EE7"/>
    <w:rsid w:val="00B23A8A"/>
    <w:rsid w:val="00B3204D"/>
    <w:rsid w:val="00BA3D75"/>
    <w:rsid w:val="00BB402F"/>
    <w:rsid w:val="00BF4599"/>
    <w:rsid w:val="00C02D2A"/>
    <w:rsid w:val="00C668B8"/>
    <w:rsid w:val="00C709DD"/>
    <w:rsid w:val="00C7797D"/>
    <w:rsid w:val="00C83ACC"/>
    <w:rsid w:val="00C95CAD"/>
    <w:rsid w:val="00CA3626"/>
    <w:rsid w:val="00CC1116"/>
    <w:rsid w:val="00CC24E9"/>
    <w:rsid w:val="00CC6B45"/>
    <w:rsid w:val="00CF3491"/>
    <w:rsid w:val="00D368DD"/>
    <w:rsid w:val="00D4098C"/>
    <w:rsid w:val="00D47F17"/>
    <w:rsid w:val="00D77082"/>
    <w:rsid w:val="00D83AB1"/>
    <w:rsid w:val="00D85986"/>
    <w:rsid w:val="00D954FD"/>
    <w:rsid w:val="00DB7B3B"/>
    <w:rsid w:val="00DC2533"/>
    <w:rsid w:val="00DD528A"/>
    <w:rsid w:val="00DE2A4B"/>
    <w:rsid w:val="00E2362A"/>
    <w:rsid w:val="00E435FB"/>
    <w:rsid w:val="00E649EC"/>
    <w:rsid w:val="00EC1ED2"/>
    <w:rsid w:val="00ED287F"/>
    <w:rsid w:val="00ED50EC"/>
    <w:rsid w:val="00F01539"/>
    <w:rsid w:val="00F305A6"/>
    <w:rsid w:val="00F41DE3"/>
    <w:rsid w:val="00F83149"/>
    <w:rsid w:val="00FA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7A87F9"/>
  <w15:chartTrackingRefBased/>
  <w15:docId w15:val="{E62EC45D-4901-45FE-A1B3-109A43182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83A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83A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3A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83A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A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83A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83A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83A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83A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83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83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3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83A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A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83A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83A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83A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83A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83A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83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83A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83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83A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83AB1"/>
    <w:rPr>
      <w:i/>
      <w:iCs/>
      <w:color w:val="404040" w:themeColor="text1" w:themeTint="BF"/>
    </w:rPr>
  </w:style>
  <w:style w:type="paragraph" w:styleId="Akapitzlist">
    <w:name w:val="List Paragraph"/>
    <w:aliases w:val="lp1,Preambuła,Tytuły,Lettre d'introduction,Bullets,BulletsLevel1,Lista - poziom 1,ISCG Numerowanie,List Paragraph1,List Paragraph2,Bullet List,Puce,Use Case List Paragraph,Heading2,b1,Bullet for no #'s,Body Bullet,List bullet,Ref"/>
    <w:basedOn w:val="Normalny"/>
    <w:link w:val="AkapitzlistZnak"/>
    <w:uiPriority w:val="34"/>
    <w:qFormat/>
    <w:rsid w:val="00D83A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83A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83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83A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83AB1"/>
    <w:rPr>
      <w:b/>
      <w:bCs/>
      <w:smallCaps/>
      <w:color w:val="0F4761" w:themeColor="accent1" w:themeShade="BF"/>
      <w:spacing w:val="5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3AB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3AB1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3A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3AB1"/>
    <w:rPr>
      <w:sz w:val="20"/>
      <w:szCs w:val="20"/>
    </w:rPr>
  </w:style>
  <w:style w:type="character" w:styleId="Odwoaniedokomentarza">
    <w:name w:val="annotation reference"/>
    <w:uiPriority w:val="99"/>
    <w:qFormat/>
    <w:rsid w:val="00D83AB1"/>
    <w:rPr>
      <w:rFonts w:cs="Times New Roman"/>
      <w:sz w:val="16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unhideWhenUsed/>
    <w:rsid w:val="00D83AB1"/>
    <w:rPr>
      <w:vertAlign w:val="superscript"/>
    </w:rPr>
  </w:style>
  <w:style w:type="character" w:customStyle="1" w:styleId="AkapitzlistZnak">
    <w:name w:val="Akapit z listą Znak"/>
    <w:aliases w:val="lp1 Znak,Preambuła Znak,Tytuły Znak,Lettre d'introduction Znak,Bullets Znak,BulletsLevel1 Znak,Lista - poziom 1 Znak,ISCG Numerowanie Znak,List Paragraph1 Znak,List Paragraph2 Znak,Bullet List Znak,Puce Znak,Heading2 Znak,b1 Znak"/>
    <w:link w:val="Akapitzlist"/>
    <w:uiPriority w:val="34"/>
    <w:qFormat/>
    <w:rsid w:val="009D663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0E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C6B4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4608"/>
  </w:style>
  <w:style w:type="paragraph" w:styleId="Stopka">
    <w:name w:val="footer"/>
    <w:basedOn w:val="Normalny"/>
    <w:link w:val="StopkaZnak"/>
    <w:uiPriority w:val="99"/>
    <w:unhideWhenUsed/>
    <w:rsid w:val="0096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4608"/>
  </w:style>
  <w:style w:type="table" w:styleId="Tabela-Siatka">
    <w:name w:val="Table Grid"/>
    <w:basedOn w:val="Standardowy"/>
    <w:uiPriority w:val="39"/>
    <w:rsid w:val="00746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E0BB0-AC9E-4FF5-B6EF-6AB47D2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Szczepański</dc:creator>
  <cp:keywords/>
  <dc:description/>
  <cp:lastModifiedBy>Marta Karpińska</cp:lastModifiedBy>
  <cp:revision>2</cp:revision>
  <dcterms:created xsi:type="dcterms:W3CDTF">2025-12-02T10:14:00Z</dcterms:created>
  <dcterms:modified xsi:type="dcterms:W3CDTF">2025-12-02T10:14:00Z</dcterms:modified>
</cp:coreProperties>
</file>