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0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E46B4">
        <w:rPr>
          <w:noProof/>
        </w:rPr>
        <w:drawing>
          <wp:anchor distT="0" distB="0" distL="114300" distR="114300" simplePos="0" relativeHeight="251658240" behindDoc="0" locked="0" layoutInCell="1" hidden="0" allowOverlap="1" wp14:anchorId="1876393D" wp14:editId="0A7E981B">
            <wp:simplePos x="0" y="0"/>
            <wp:positionH relativeFrom="column">
              <wp:posOffset>1</wp:posOffset>
            </wp:positionH>
            <wp:positionV relativeFrom="paragraph">
              <wp:posOffset>144145</wp:posOffset>
            </wp:positionV>
            <wp:extent cx="5760720" cy="774065"/>
            <wp:effectExtent l="0" t="0" r="0" b="0"/>
            <wp:wrapSquare wrapText="bothSides" distT="0" distB="0" distL="114300" distR="114300"/>
            <wp:docPr id="17605768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BA2B53" w:rsidRPr="00BE46B4" w:rsidRDefault="00BA2B53">
      <w:pPr>
        <w:pStyle w:val="Tytu"/>
        <w:spacing w:before="120"/>
      </w:pPr>
      <w:bookmarkStart w:id="0" w:name="_heading=h.y1e3ybkzijix" w:colFirst="0" w:colLast="0"/>
      <w:bookmarkEnd w:id="0"/>
    </w:p>
    <w:p w14:paraId="00000003" w14:textId="77777777" w:rsidR="00BA2B53" w:rsidRPr="00BE46B4" w:rsidRDefault="00BA2B53">
      <w:pPr>
        <w:pStyle w:val="Tytu"/>
        <w:spacing w:before="120"/>
      </w:pPr>
      <w:bookmarkStart w:id="1" w:name="_heading=h.wgb4fx8yg8m" w:colFirst="0" w:colLast="0"/>
      <w:bookmarkEnd w:id="1"/>
    </w:p>
    <w:p w14:paraId="00000004" w14:textId="77777777" w:rsidR="00BA2B53" w:rsidRPr="00BE46B4" w:rsidRDefault="00BA2B53">
      <w:pPr>
        <w:pStyle w:val="Tytu"/>
        <w:spacing w:before="120"/>
      </w:pPr>
      <w:bookmarkStart w:id="2" w:name="_heading=h.6dq3n31smgdm" w:colFirst="0" w:colLast="0"/>
      <w:bookmarkEnd w:id="2"/>
    </w:p>
    <w:p w14:paraId="00000005" w14:textId="77777777" w:rsidR="00BA2B53" w:rsidRPr="00BE46B4" w:rsidRDefault="00000000">
      <w:pPr>
        <w:pStyle w:val="Tytu"/>
        <w:spacing w:before="120"/>
      </w:pPr>
      <w:bookmarkStart w:id="3" w:name="_heading=h.ci1mxcl3qxab" w:colFirst="0" w:colLast="0"/>
      <w:bookmarkEnd w:id="3"/>
      <w:r w:rsidRPr="00BE46B4">
        <w:t>REGULAMIN REKRUTACJI I UCZESTNICTWA W PROJEKCIE</w:t>
      </w:r>
    </w:p>
    <w:p w14:paraId="00000006" w14:textId="77777777" w:rsidR="00BA2B53" w:rsidRPr="00BE46B4" w:rsidRDefault="00000000">
      <w:pPr>
        <w:pStyle w:val="Tytu"/>
        <w:spacing w:before="120"/>
      </w:pPr>
      <w:r w:rsidRPr="00BE46B4">
        <w:t>„Solidarnie na rzecz BHP”</w:t>
      </w:r>
    </w:p>
    <w:p w14:paraId="00000007" w14:textId="77777777" w:rsidR="00BA2B53" w:rsidRPr="00BE46B4" w:rsidRDefault="00BA2B53"/>
    <w:p w14:paraId="00000008" w14:textId="77777777" w:rsidR="00BA2B53" w:rsidRPr="00BE46B4" w:rsidRDefault="00000000">
      <w:pPr>
        <w:spacing w:line="276" w:lineRule="auto"/>
        <w:ind w:left="948" w:right="942"/>
        <w:jc w:val="center"/>
        <w:rPr>
          <w:b/>
          <w:sz w:val="24"/>
          <w:szCs w:val="24"/>
        </w:rPr>
      </w:pPr>
      <w:r w:rsidRPr="00BE46B4">
        <w:rPr>
          <w:b/>
          <w:sz w:val="24"/>
          <w:szCs w:val="24"/>
        </w:rPr>
        <w:t>nr Projektu: FERS.04.03-IP.06-0018/24</w:t>
      </w:r>
    </w:p>
    <w:p w14:paraId="00000009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A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B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C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D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E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0F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10" w14:textId="77777777" w:rsidR="00BA2B53" w:rsidRPr="00BE46B4" w:rsidRDefault="00BA2B53">
      <w:pPr>
        <w:spacing w:line="276" w:lineRule="auto"/>
        <w:jc w:val="center"/>
        <w:rPr>
          <w:b/>
          <w:sz w:val="24"/>
          <w:szCs w:val="24"/>
        </w:rPr>
      </w:pPr>
    </w:p>
    <w:p w14:paraId="00000011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2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3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4"/>
          <w:szCs w:val="24"/>
        </w:rPr>
      </w:pPr>
    </w:p>
    <w:p w14:paraId="00000014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4"/>
          <w:szCs w:val="24"/>
        </w:rPr>
      </w:pPr>
    </w:p>
    <w:p w14:paraId="00000015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6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7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8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9" w14:textId="77777777" w:rsidR="00BA2B53" w:rsidRPr="00BE46B4" w:rsidRDefault="00BA2B53">
      <w:pPr>
        <w:spacing w:before="120"/>
        <w:jc w:val="center"/>
        <w:rPr>
          <w:b/>
          <w:sz w:val="24"/>
          <w:szCs w:val="24"/>
        </w:rPr>
      </w:pPr>
    </w:p>
    <w:p w14:paraId="0000001A" w14:textId="77777777" w:rsidR="00BA2B53" w:rsidRPr="00BE46B4" w:rsidRDefault="00BA2B53">
      <w:pPr>
        <w:spacing w:before="120"/>
        <w:jc w:val="center"/>
        <w:rPr>
          <w:b/>
          <w:sz w:val="24"/>
          <w:szCs w:val="24"/>
        </w:rPr>
      </w:pPr>
    </w:p>
    <w:p w14:paraId="0000001B" w14:textId="77777777" w:rsidR="00BA2B53" w:rsidRPr="00BE46B4" w:rsidRDefault="00BA2B53">
      <w:pPr>
        <w:spacing w:before="120"/>
        <w:jc w:val="center"/>
        <w:rPr>
          <w:b/>
          <w:sz w:val="24"/>
          <w:szCs w:val="24"/>
        </w:rPr>
      </w:pPr>
    </w:p>
    <w:p w14:paraId="0000001C" w14:textId="77777777" w:rsidR="00BA2B53" w:rsidRPr="00BE46B4" w:rsidRDefault="00000000">
      <w:pPr>
        <w:spacing w:before="120"/>
        <w:jc w:val="center"/>
        <w:rPr>
          <w:b/>
          <w:sz w:val="24"/>
          <w:szCs w:val="24"/>
        </w:rPr>
      </w:pPr>
      <w:r w:rsidRPr="00BE46B4">
        <w:rPr>
          <w:b/>
          <w:sz w:val="24"/>
          <w:szCs w:val="24"/>
        </w:rPr>
        <w:t>Obecna wersja Regulaminu rekrutacji obowiązuje przez cały okres realizacji Projektu</w:t>
      </w:r>
    </w:p>
    <w:p w14:paraId="0000001D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E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1F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20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4"/>
          <w:szCs w:val="24"/>
        </w:rPr>
      </w:pPr>
    </w:p>
    <w:p w14:paraId="00000021" w14:textId="77777777" w:rsidR="00BA2B53" w:rsidRPr="00BE46B4" w:rsidRDefault="00000000">
      <w:pPr>
        <w:spacing w:before="120"/>
        <w:ind w:left="1"/>
        <w:jc w:val="center"/>
        <w:rPr>
          <w:b/>
          <w:sz w:val="24"/>
          <w:szCs w:val="24"/>
        </w:rPr>
        <w:sectPr w:rsidR="00BA2B53" w:rsidRPr="00BE46B4">
          <w:footerReference w:type="default" r:id="rId9"/>
          <w:pgSz w:w="11910" w:h="16840"/>
          <w:pgMar w:top="142" w:right="1417" w:bottom="660" w:left="1417" w:header="0" w:footer="322" w:gutter="0"/>
          <w:pgNumType w:start="1"/>
          <w:cols w:space="708"/>
        </w:sectPr>
      </w:pPr>
      <w:r w:rsidRPr="00BE46B4">
        <w:rPr>
          <w:b/>
          <w:sz w:val="24"/>
          <w:szCs w:val="24"/>
        </w:rPr>
        <w:t>Warszawa, 01-07-2025</w:t>
      </w:r>
    </w:p>
    <w:p w14:paraId="00000022" w14:textId="77777777" w:rsidR="00BA2B53" w:rsidRPr="00BE46B4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8"/>
          <w:szCs w:val="28"/>
        </w:rPr>
      </w:pPr>
      <w:r w:rsidRPr="00BE46B4">
        <w:rPr>
          <w:b/>
          <w:color w:val="000000"/>
          <w:sz w:val="28"/>
          <w:szCs w:val="28"/>
        </w:rPr>
        <w:lastRenderedPageBreak/>
        <w:t>Spis treści</w:t>
      </w:r>
    </w:p>
    <w:sdt>
      <w:sdtPr>
        <w:id w:val="931304694"/>
        <w:docPartObj>
          <w:docPartGallery w:val="Table of Contents"/>
          <w:docPartUnique/>
        </w:docPartObj>
      </w:sdtPr>
      <w:sdtContent>
        <w:p w14:paraId="00000023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r w:rsidRPr="00BE46B4">
            <w:fldChar w:fldCharType="begin"/>
          </w:r>
          <w:r w:rsidRPr="00BE46B4">
            <w:instrText xml:space="preserve"> TOC \h \u \z \t "Heading 1,1,Heading 2,2,Heading 3,3,"</w:instrText>
          </w:r>
          <w:r w:rsidRPr="00BE46B4">
            <w:fldChar w:fldCharType="separate"/>
          </w:r>
          <w:hyperlink w:anchor="_heading=h.dtepaphpm78c">
            <w:r w:rsidRPr="00BE46B4">
              <w:rPr>
                <w:color w:val="000000"/>
                <w:sz w:val="24"/>
                <w:szCs w:val="24"/>
              </w:rPr>
              <w:t>§ 1 Postanowienia ogólne</w:t>
            </w:r>
            <w:r w:rsidRPr="00BE46B4">
              <w:rPr>
                <w:color w:val="000000"/>
                <w:sz w:val="24"/>
                <w:szCs w:val="24"/>
              </w:rPr>
              <w:tab/>
              <w:t>2</w:t>
            </w:r>
          </w:hyperlink>
        </w:p>
        <w:p w14:paraId="00000024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mcnfvoe7qa3g">
            <w:r w:rsidRPr="00BE46B4">
              <w:rPr>
                <w:color w:val="000000"/>
                <w:sz w:val="24"/>
                <w:szCs w:val="24"/>
              </w:rPr>
              <w:t>§ 2 Informacje o Projekcie</w:t>
            </w:r>
            <w:r w:rsidRPr="00BE46B4">
              <w:rPr>
                <w:color w:val="000000"/>
                <w:sz w:val="24"/>
                <w:szCs w:val="24"/>
              </w:rPr>
              <w:tab/>
              <w:t>3</w:t>
            </w:r>
          </w:hyperlink>
        </w:p>
        <w:p w14:paraId="00000025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wm1h1erkx43">
            <w:r w:rsidRPr="00BE46B4">
              <w:rPr>
                <w:color w:val="000000"/>
                <w:sz w:val="24"/>
                <w:szCs w:val="24"/>
              </w:rPr>
              <w:t>§ 3 Grupa docelowa Projektu</w:t>
            </w:r>
            <w:r w:rsidRPr="00BE46B4"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00000026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16cqzcqy2ohi">
            <w:r w:rsidRPr="00BE46B4">
              <w:rPr>
                <w:color w:val="000000"/>
                <w:sz w:val="24"/>
                <w:szCs w:val="24"/>
              </w:rPr>
              <w:t>§ 4 Rekrutacja w Projekcie</w:t>
            </w:r>
            <w:r w:rsidRPr="00BE46B4"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00000027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y5l8d1u42pil">
            <w:r w:rsidRPr="00BE46B4">
              <w:rPr>
                <w:color w:val="000000"/>
                <w:sz w:val="24"/>
                <w:szCs w:val="24"/>
              </w:rPr>
              <w:t>§ 5 Procedura delegowania uczestników do Projektu</w:t>
            </w:r>
            <w:r w:rsidRPr="00BE46B4">
              <w:rPr>
                <w:color w:val="000000"/>
                <w:sz w:val="24"/>
                <w:szCs w:val="24"/>
              </w:rPr>
              <w:tab/>
              <w:t>7</w:t>
            </w:r>
          </w:hyperlink>
        </w:p>
        <w:p w14:paraId="00000028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we1jepymzuyb">
            <w:r w:rsidRPr="00BE46B4">
              <w:rPr>
                <w:color w:val="000000"/>
                <w:sz w:val="24"/>
                <w:szCs w:val="24"/>
              </w:rPr>
              <w:t>§ 6 Realizacja Projektu – usługa rozwojowa</w:t>
            </w:r>
            <w:r w:rsidRPr="00BE46B4">
              <w:rPr>
                <w:color w:val="000000"/>
                <w:sz w:val="24"/>
                <w:szCs w:val="24"/>
              </w:rPr>
              <w:tab/>
              <w:t>8</w:t>
            </w:r>
          </w:hyperlink>
        </w:p>
        <w:p w14:paraId="00000029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jcgj33gsgbwv">
            <w:r w:rsidRPr="00BE46B4">
              <w:rPr>
                <w:color w:val="000000"/>
                <w:sz w:val="24"/>
                <w:szCs w:val="24"/>
              </w:rPr>
              <w:t>§ 7 Ochrona danych osobowych</w:t>
            </w:r>
            <w:r w:rsidRPr="00BE46B4">
              <w:rPr>
                <w:color w:val="000000"/>
                <w:sz w:val="24"/>
                <w:szCs w:val="24"/>
              </w:rPr>
              <w:tab/>
              <w:t>11</w:t>
            </w:r>
          </w:hyperlink>
        </w:p>
        <w:p w14:paraId="0000002A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hwiu5lkg5t3r">
            <w:r w:rsidRPr="00BE46B4">
              <w:rPr>
                <w:color w:val="000000"/>
                <w:sz w:val="24"/>
                <w:szCs w:val="24"/>
              </w:rPr>
              <w:t>§ 8 Postanowienia końcowe</w:t>
            </w:r>
            <w:r w:rsidRPr="00BE46B4">
              <w:rPr>
                <w:color w:val="000000"/>
                <w:sz w:val="24"/>
                <w:szCs w:val="24"/>
              </w:rPr>
              <w:tab/>
              <w:t>12</w:t>
            </w:r>
          </w:hyperlink>
        </w:p>
        <w:p w14:paraId="0000002B" w14:textId="77777777" w:rsidR="00BA2B53" w:rsidRPr="00BE46B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6"/>
            </w:tabs>
            <w:spacing w:before="144"/>
            <w:ind w:left="1"/>
            <w:rPr>
              <w:color w:val="000000"/>
              <w:sz w:val="24"/>
              <w:szCs w:val="24"/>
            </w:rPr>
          </w:pPr>
          <w:hyperlink w:anchor="_heading=h.9o4umj43myls">
            <w:r w:rsidRPr="00BE46B4">
              <w:rPr>
                <w:color w:val="000000"/>
                <w:sz w:val="24"/>
                <w:szCs w:val="24"/>
              </w:rPr>
              <w:t>Spis dokumentów zgłoszeniowych</w:t>
            </w:r>
            <w:r w:rsidRPr="00BE46B4">
              <w:rPr>
                <w:color w:val="000000"/>
                <w:sz w:val="24"/>
                <w:szCs w:val="24"/>
              </w:rPr>
              <w:tab/>
              <w:t>12</w:t>
            </w:r>
          </w:hyperlink>
        </w:p>
        <w:p w14:paraId="0000002C" w14:textId="77777777" w:rsidR="00BA2B53" w:rsidRPr="00BE46B4" w:rsidRDefault="00000000">
          <w:pPr>
            <w:spacing w:before="120"/>
          </w:pPr>
          <w:r w:rsidRPr="00BE46B4">
            <w:fldChar w:fldCharType="end"/>
          </w:r>
        </w:p>
      </w:sdtContent>
    </w:sdt>
    <w:p w14:paraId="0000002D" w14:textId="77777777" w:rsidR="00BA2B53" w:rsidRPr="00BE46B4" w:rsidRDefault="00000000">
      <w:pPr>
        <w:pStyle w:val="Nagwek1"/>
        <w:spacing w:before="120"/>
        <w:ind w:firstLine="1"/>
      </w:pPr>
      <w:bookmarkStart w:id="4" w:name="_heading=h.dtepaphpm78c" w:colFirst="0" w:colLast="0"/>
      <w:bookmarkEnd w:id="4"/>
      <w:r w:rsidRPr="00BE46B4">
        <w:rPr>
          <w:color w:val="001F5F"/>
        </w:rPr>
        <w:t>§ 1 Postanowienia ogólne</w:t>
      </w:r>
    </w:p>
    <w:p w14:paraId="0000002E" w14:textId="77777777" w:rsidR="00BA2B53" w:rsidRPr="00BE46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20"/>
        <w:ind w:right="4"/>
        <w:jc w:val="both"/>
      </w:pPr>
      <w:r w:rsidRPr="00BE46B4">
        <w:rPr>
          <w:color w:val="000000"/>
          <w:sz w:val="24"/>
          <w:szCs w:val="24"/>
        </w:rPr>
        <w:t>Niniejszy regulamin zwany dalej „Regulaminem” określa zasady rekrutacji i uczestnictwa w Projekcie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00000"/>
          <w:sz w:val="24"/>
          <w:szCs w:val="24"/>
        </w:rPr>
        <w:t xml:space="preserve">”, nr projektu </w:t>
      </w:r>
      <w:r w:rsidRPr="00BE46B4">
        <w:rPr>
          <w:b/>
          <w:sz w:val="24"/>
          <w:szCs w:val="24"/>
        </w:rPr>
        <w:t>FERS.04.03-IP.06-0018/24</w:t>
      </w:r>
      <w:r w:rsidRPr="00BE46B4">
        <w:rPr>
          <w:b/>
          <w:color w:val="000000"/>
          <w:sz w:val="24"/>
          <w:szCs w:val="24"/>
        </w:rPr>
        <w:t xml:space="preserve">, </w:t>
      </w:r>
      <w:r w:rsidRPr="00BE46B4">
        <w:rPr>
          <w:color w:val="000000"/>
          <w:sz w:val="24"/>
          <w:szCs w:val="24"/>
        </w:rPr>
        <w:t>realizowanym przez Pracodawców RP jako beneficjenta w ramach programu „Fundusze Europejskie dla Rozwoju Społecznego 2021-2027”;</w:t>
      </w:r>
    </w:p>
    <w:p w14:paraId="0000002F" w14:textId="77777777" w:rsidR="00BA2B53" w:rsidRPr="00BE46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60" w:hanging="359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Użyte w Regulaminie definicje należy rozumieć w sposób określony poniżej:</w:t>
      </w:r>
    </w:p>
    <w:p w14:paraId="00000030" w14:textId="77777777" w:rsidR="00BA2B53" w:rsidRPr="00BE46B4" w:rsidRDefault="00000000">
      <w:pPr>
        <w:spacing w:before="120"/>
        <w:ind w:left="429"/>
        <w:jc w:val="both"/>
        <w:rPr>
          <w:color w:val="0D0D0D"/>
          <w:sz w:val="24"/>
          <w:szCs w:val="24"/>
        </w:rPr>
      </w:pPr>
      <w:r w:rsidRPr="00BE46B4">
        <w:rPr>
          <w:b/>
          <w:color w:val="0D0D0D"/>
          <w:sz w:val="24"/>
          <w:szCs w:val="24"/>
        </w:rPr>
        <w:t xml:space="preserve">Administrator </w:t>
      </w:r>
      <w:r w:rsidRPr="00BE46B4">
        <w:rPr>
          <w:color w:val="0D0D0D"/>
          <w:sz w:val="24"/>
          <w:szCs w:val="24"/>
        </w:rPr>
        <w:t>- podmiot administrujący danymi w ramach Projektu, którym zgodnie z art. 26 RODO są: Pracodawcy Rzeczypospolitej Polskiej;</w:t>
      </w:r>
    </w:p>
    <w:p w14:paraId="00000031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Beneficjent </w:t>
      </w:r>
      <w:r w:rsidRPr="00BE46B4">
        <w:rPr>
          <w:color w:val="000000"/>
          <w:sz w:val="24"/>
          <w:szCs w:val="24"/>
        </w:rPr>
        <w:t>– Pracodawcy Rzeczypospolitej Polskiej (dalej jako „PRP”) z siedzibą w Warszawie przy ul. Berneńskiej 8 03-976 Warszawa</w:t>
      </w:r>
      <w:hyperlink w:anchor="_heading=h.km7twq1uksx8">
        <w:r w:rsidRPr="00BE46B4">
          <w:rPr>
            <w:color w:val="001F5F"/>
            <w:sz w:val="24"/>
            <w:szCs w:val="24"/>
          </w:rPr>
          <w:t>,</w:t>
        </w:r>
      </w:hyperlink>
      <w:r w:rsidRPr="00BE46B4">
        <w:rPr>
          <w:color w:val="000000"/>
          <w:sz w:val="24"/>
          <w:szCs w:val="24"/>
        </w:rPr>
        <w:t xml:space="preserve"> z którymi Minister Rodziny, Pracy i Polityki Społecznej zawarł umowę o dofinansowanie nr </w:t>
      </w:r>
      <w:r w:rsidRPr="00BE46B4">
        <w:rPr>
          <w:b/>
          <w:sz w:val="24"/>
          <w:szCs w:val="24"/>
        </w:rPr>
        <w:t>FERS.04.03-IP.06-0018/24</w:t>
      </w:r>
      <w:r w:rsidRPr="00BE46B4">
        <w:rPr>
          <w:b/>
          <w:color w:val="000000"/>
          <w:sz w:val="24"/>
          <w:szCs w:val="24"/>
        </w:rPr>
        <w:t xml:space="preserve"> </w:t>
      </w:r>
      <w:r w:rsidRPr="00BE46B4">
        <w:rPr>
          <w:color w:val="000000"/>
          <w:sz w:val="24"/>
          <w:szCs w:val="24"/>
        </w:rPr>
        <w:t>w ramach naboru do projektu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00000"/>
          <w:sz w:val="24"/>
          <w:szCs w:val="24"/>
        </w:rPr>
        <w:t>”, realizowanego w ramach działania 04.03 - Dialog społeczny w zakresie adaptacyjności ujętego w programie „Fundusze Europejskie dla Rozwoju Społecznego 2021-2027”;</w:t>
      </w:r>
    </w:p>
    <w:p w14:paraId="00000032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 w:right="4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Biuro projektu </w:t>
      </w:r>
      <w:r w:rsidRPr="00BE46B4">
        <w:rPr>
          <w:color w:val="000000"/>
          <w:sz w:val="24"/>
          <w:szCs w:val="24"/>
        </w:rPr>
        <w:t xml:space="preserve">– siedziba </w:t>
      </w:r>
      <w:r w:rsidRPr="00BE46B4">
        <w:rPr>
          <w:color w:val="0D0D0D"/>
          <w:sz w:val="24"/>
          <w:szCs w:val="24"/>
        </w:rPr>
        <w:t xml:space="preserve">Pracodawców Rzeczypospolitej Polskiej, ul. Berneńska 8, 03-976 Warszawa, </w:t>
      </w:r>
      <w:r w:rsidRPr="00BE46B4">
        <w:rPr>
          <w:color w:val="000000"/>
          <w:sz w:val="24"/>
          <w:szCs w:val="24"/>
        </w:rPr>
        <w:t xml:space="preserve">tel.: +48 22 519 87 00; e-mail: </w:t>
      </w:r>
      <w:hyperlink r:id="rId10">
        <w:r w:rsidRPr="00BE46B4">
          <w:rPr>
            <w:color w:val="0000FF"/>
            <w:sz w:val="24"/>
            <w:szCs w:val="24"/>
            <w:u w:val="single"/>
          </w:rPr>
          <w:t>dfe@pracodawcyrp.pl</w:t>
        </w:r>
      </w:hyperlink>
      <w:r w:rsidRPr="00BE46B4">
        <w:rPr>
          <w:color w:val="000000"/>
          <w:sz w:val="24"/>
          <w:szCs w:val="24"/>
        </w:rPr>
        <w:t>;</w:t>
      </w:r>
    </w:p>
    <w:p w14:paraId="00000033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 w:right="4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Dostępność - </w:t>
      </w:r>
      <w:r w:rsidRPr="00BE46B4">
        <w:rPr>
          <w:color w:val="000000"/>
          <w:sz w:val="24"/>
          <w:szCs w:val="24"/>
        </w:rPr>
        <w:t xml:space="preserve">należy przez to rozumieć dostępność, o której mowa w </w:t>
      </w:r>
      <w:hyperlink r:id="rId11">
        <w:r w:rsidRPr="00BE46B4">
          <w:rPr>
            <w:color w:val="001F5F"/>
            <w:sz w:val="24"/>
            <w:szCs w:val="24"/>
            <w:u w:val="single"/>
          </w:rPr>
          <w:t>Wytycznych dotyczących</w:t>
        </w:r>
      </w:hyperlink>
      <w:r w:rsidRPr="00BE46B4">
        <w:rPr>
          <w:color w:val="001F5F"/>
          <w:sz w:val="24"/>
          <w:szCs w:val="24"/>
        </w:rPr>
        <w:t xml:space="preserve"> </w:t>
      </w:r>
      <w:hyperlink r:id="rId12">
        <w:r w:rsidRPr="00BE46B4">
          <w:rPr>
            <w:color w:val="001F5F"/>
            <w:sz w:val="24"/>
            <w:szCs w:val="24"/>
            <w:u w:val="single"/>
          </w:rPr>
          <w:t>realizacji zasad równościowych w ramach funduszy unijnych na lata 2021-2027</w:t>
        </w:r>
      </w:hyperlink>
      <w:r w:rsidRPr="00BE46B4">
        <w:rPr>
          <w:color w:val="000000"/>
          <w:sz w:val="24"/>
          <w:szCs w:val="24"/>
        </w:rPr>
        <w:t>, tj. możliwość korzystania z infrastruktury, transportu, technologii i systemów informacyjno-komunikacyjnych oraz produktów i usług przez osoby z niepełnosprawnościami oraz osoby starsze na zasadach równości z innymi osobami;</w:t>
      </w:r>
    </w:p>
    <w:p w14:paraId="00000034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Dyrektywa EAA </w:t>
      </w:r>
      <w:r w:rsidRPr="00BE46B4">
        <w:rPr>
          <w:color w:val="000000"/>
          <w:sz w:val="24"/>
          <w:szCs w:val="24"/>
        </w:rPr>
        <w:t xml:space="preserve">– </w:t>
      </w:r>
      <w:hyperlink r:id="rId13">
        <w:r w:rsidRPr="00BE46B4">
          <w:rPr>
            <w:color w:val="000000"/>
            <w:sz w:val="24"/>
            <w:szCs w:val="24"/>
          </w:rPr>
          <w:t>Dyrektywa Parlamentu Europejskiego i Rady (UE) 2019/882</w:t>
        </w:r>
      </w:hyperlink>
      <w:r w:rsidRPr="00BE46B4">
        <w:rPr>
          <w:color w:val="000000"/>
          <w:sz w:val="24"/>
          <w:szCs w:val="24"/>
        </w:rPr>
        <w:t xml:space="preserve"> z dnia 17 kwietnia 2019 r. w sprawie wymogów dostępności produktów i usług, powszechnie nazywana Europejskim Aktem o Dostępności (ang. </w:t>
      </w:r>
      <w:proofErr w:type="spellStart"/>
      <w:r w:rsidRPr="00BE46B4">
        <w:rPr>
          <w:color w:val="000000"/>
          <w:sz w:val="24"/>
          <w:szCs w:val="24"/>
        </w:rPr>
        <w:t>European</w:t>
      </w:r>
      <w:proofErr w:type="spellEnd"/>
      <w:r w:rsidRPr="00BE46B4">
        <w:rPr>
          <w:color w:val="000000"/>
          <w:sz w:val="24"/>
          <w:szCs w:val="24"/>
        </w:rPr>
        <w:t xml:space="preserve"> Accessibility </w:t>
      </w:r>
      <w:proofErr w:type="spellStart"/>
      <w:r w:rsidRPr="00BE46B4">
        <w:rPr>
          <w:color w:val="000000"/>
          <w:sz w:val="24"/>
          <w:szCs w:val="24"/>
        </w:rPr>
        <w:t>Act</w:t>
      </w:r>
      <w:proofErr w:type="spellEnd"/>
      <w:r w:rsidRPr="00BE46B4">
        <w:rPr>
          <w:color w:val="000000"/>
          <w:sz w:val="24"/>
          <w:szCs w:val="24"/>
        </w:rPr>
        <w:t>, EAA);</w:t>
      </w:r>
    </w:p>
    <w:p w14:paraId="00000035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b/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Organizacja członkowska PRP </w:t>
      </w:r>
      <w:r w:rsidRPr="00BE46B4">
        <w:rPr>
          <w:color w:val="000000"/>
          <w:sz w:val="24"/>
          <w:szCs w:val="24"/>
        </w:rPr>
        <w:t>- podmiot będący członkiem PRP lub związku branżowego lub regionalnego PRP,</w:t>
      </w:r>
      <w:r w:rsidRPr="00BE46B4">
        <w:rPr>
          <w:b/>
          <w:color w:val="000000"/>
          <w:sz w:val="24"/>
          <w:szCs w:val="24"/>
        </w:rPr>
        <w:t xml:space="preserve"> </w:t>
      </w:r>
      <w:r w:rsidRPr="00BE46B4">
        <w:rPr>
          <w:color w:val="000000"/>
          <w:sz w:val="24"/>
          <w:szCs w:val="24"/>
        </w:rPr>
        <w:t>zrzeszona w strukturach PRP, zaangażowana w ramach struktur PRP w proces stanowienia oraz monitorowania prawa/polityk publicznych w zakresie zatrudnienia i umiejętności;</w:t>
      </w:r>
    </w:p>
    <w:p w14:paraId="00000036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rPr>
          <w:b/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Pracodawcy Rzeczypospolitej Polskiej </w:t>
      </w:r>
      <w:r w:rsidRPr="00BE46B4">
        <w:rPr>
          <w:color w:val="000000"/>
          <w:sz w:val="24"/>
          <w:szCs w:val="24"/>
        </w:rPr>
        <w:t>– inaczej „Beneficjent” lub „PRP”;</w:t>
      </w:r>
    </w:p>
    <w:p w14:paraId="00000037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lastRenderedPageBreak/>
        <w:t xml:space="preserve">Projekt </w:t>
      </w:r>
      <w:r w:rsidRPr="00BE46B4">
        <w:rPr>
          <w:color w:val="000000"/>
          <w:sz w:val="24"/>
          <w:szCs w:val="24"/>
        </w:rPr>
        <w:t>– przedsięwzięcie pod nazwą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00000"/>
          <w:sz w:val="24"/>
          <w:szCs w:val="24"/>
        </w:rPr>
        <w:t xml:space="preserve">” realizowane przez PRP w ramach działania 04.03 - Dialog społeczny w zakresie adaptacyjności Programu Fundusze Europejskie dla Rozwoju Społecznego 2021-2027; </w:t>
      </w:r>
    </w:p>
    <w:p w14:paraId="00000038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Przedstawiciel organizacji członkowskiej </w:t>
      </w:r>
      <w:r w:rsidRPr="00BE46B4">
        <w:rPr>
          <w:color w:val="000000"/>
          <w:sz w:val="24"/>
          <w:szCs w:val="24"/>
        </w:rPr>
        <w:t>–</w:t>
      </w:r>
      <w:r w:rsidRPr="00BE46B4">
        <w:rPr>
          <w:b/>
          <w:color w:val="000000"/>
          <w:sz w:val="24"/>
          <w:szCs w:val="24"/>
        </w:rPr>
        <w:t xml:space="preserve"> </w:t>
      </w:r>
      <w:r w:rsidRPr="00BE46B4">
        <w:rPr>
          <w:color w:val="000000"/>
          <w:sz w:val="24"/>
          <w:szCs w:val="24"/>
        </w:rPr>
        <w:t>osoba, wykonująca pracę na rzecz organizacji członkowskich PRP, niezależnie od formy zatrudnienia zrzeszonych w strukturach PRP, zaangażowanych w ramach struktur PRP w działalność związaną z monitorowaniem</w:t>
      </w:r>
      <w:r w:rsidRPr="00BE46B4">
        <w:rPr>
          <w:color w:val="000000"/>
          <w:sz w:val="24"/>
          <w:szCs w:val="24"/>
        </w:rPr>
        <w:br/>
        <w:t>i oddziaływaniem na proces legislacyjny w Polsce;</w:t>
      </w:r>
    </w:p>
    <w:p w14:paraId="00000039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Przedstawiciel PRP </w:t>
      </w:r>
      <w:r w:rsidRPr="00BE46B4">
        <w:rPr>
          <w:color w:val="000000"/>
          <w:sz w:val="24"/>
          <w:szCs w:val="24"/>
        </w:rPr>
        <w:t>–</w:t>
      </w:r>
      <w:r w:rsidRPr="00BE46B4">
        <w:rPr>
          <w:b/>
          <w:color w:val="000000"/>
          <w:sz w:val="24"/>
          <w:szCs w:val="24"/>
        </w:rPr>
        <w:t xml:space="preserve"> </w:t>
      </w:r>
      <w:r w:rsidRPr="00BE46B4">
        <w:rPr>
          <w:color w:val="000000"/>
          <w:sz w:val="24"/>
          <w:szCs w:val="24"/>
        </w:rPr>
        <w:t>osoba pracującą lub współpracująca z Beneficjentem, zaangażowana w ramach struktur Beneficjenta w działalność związaną z monitorowaniem i oddziaływaniem na proces legislacyjny w Polsce;</w:t>
      </w:r>
    </w:p>
    <w:p w14:paraId="0000003A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RODO </w:t>
      </w:r>
      <w:r w:rsidRPr="00BE46B4">
        <w:rPr>
          <w:color w:val="000000"/>
          <w:sz w:val="24"/>
          <w:szCs w:val="24"/>
        </w:rPr>
        <w:t xml:space="preserve">- rozporządzenie </w:t>
      </w:r>
      <w:hyperlink r:id="rId14">
        <w:r w:rsidRPr="00BE46B4">
          <w:rPr>
            <w:color w:val="000000"/>
            <w:sz w:val="24"/>
            <w:szCs w:val="24"/>
          </w:rPr>
          <w:t>Parlamentu Europejskiego i Rady (UE) 2016/679 z</w:t>
        </w:r>
      </w:hyperlink>
      <w:r w:rsidRPr="00BE46B4">
        <w:rPr>
          <w:color w:val="000000"/>
          <w:sz w:val="24"/>
          <w:szCs w:val="24"/>
        </w:rPr>
        <w:t xml:space="preserve"> </w:t>
      </w:r>
      <w:hyperlink r:id="rId15">
        <w:r w:rsidRPr="00BE46B4">
          <w:rPr>
            <w:color w:val="000000"/>
            <w:sz w:val="24"/>
            <w:szCs w:val="24"/>
          </w:rPr>
          <w:t>27 kwietnia 2016 r.</w:t>
        </w:r>
      </w:hyperlink>
      <w:r w:rsidRPr="00BE46B4">
        <w:rPr>
          <w:color w:val="000000"/>
          <w:sz w:val="24"/>
          <w:szCs w:val="24"/>
        </w:rPr>
        <w:t xml:space="preserve"> w sprawie ochrony osób fizycznych w związku z przetwarzaniem danych osobowych i w sprawie swobodnego przepływu takich danych oraz uchylenia dyrektywy 95/46/WE (ogólne rozporządzenie o ochronie danych);</w:t>
      </w:r>
    </w:p>
    <w:p w14:paraId="0000003B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D0D0D"/>
          <w:sz w:val="24"/>
          <w:szCs w:val="24"/>
        </w:rPr>
        <w:t xml:space="preserve">Strona Projektu </w:t>
      </w:r>
      <w:r w:rsidRPr="00BE46B4">
        <w:rPr>
          <w:color w:val="0D0D0D"/>
          <w:sz w:val="24"/>
          <w:szCs w:val="24"/>
        </w:rPr>
        <w:t>- strona internetowa Beneficjenta, gdzie będą umieszczane informacje dotyczące zasad rekrutacji oraz realizacji wsparcia, dostępna pod adresem [https://pracodawcyrp.pl/co-robimy/projekty/projekty-ue]</w:t>
      </w:r>
      <w:r w:rsidRPr="00BE46B4">
        <w:rPr>
          <w:color w:val="000000"/>
          <w:sz w:val="24"/>
          <w:szCs w:val="24"/>
        </w:rPr>
        <w:t>;</w:t>
      </w:r>
    </w:p>
    <w:p w14:paraId="0000003C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Uczestnik Projektu </w:t>
      </w:r>
      <w:r w:rsidRPr="00BE46B4">
        <w:rPr>
          <w:color w:val="000000"/>
          <w:sz w:val="24"/>
          <w:szCs w:val="24"/>
        </w:rPr>
        <w:t>– uczestnik/uczestniczka w rozumieniu wytycznych dotyczących monitorowania postępu rzeczowego realizacji programów na lata 2021-2027, spełniający warunki udziału w Projekcie;</w:t>
      </w:r>
    </w:p>
    <w:p w14:paraId="0000003D" w14:textId="77777777" w:rsidR="00BA2B53" w:rsidRPr="00BE46B4" w:rsidRDefault="00000000">
      <w:pPr>
        <w:spacing w:before="120"/>
        <w:ind w:left="429"/>
        <w:jc w:val="both"/>
        <w:rPr>
          <w:strike/>
          <w:color w:val="000000"/>
          <w:sz w:val="24"/>
          <w:szCs w:val="24"/>
        </w:rPr>
      </w:pPr>
      <w:r w:rsidRPr="00BE46B4">
        <w:rPr>
          <w:b/>
          <w:sz w:val="24"/>
          <w:szCs w:val="24"/>
        </w:rPr>
        <w:t xml:space="preserve">Umowa wsparcia - </w:t>
      </w:r>
      <w:r w:rsidRPr="00BE46B4">
        <w:rPr>
          <w:sz w:val="24"/>
          <w:szCs w:val="24"/>
        </w:rPr>
        <w:t>umowa dotycząca uczestnictwa w Projekcie realizowanym przez Beneficjenta, na podstawie której Beneficjent kwalifikuje Organizację członkowską PRP oraz oddelegowanych przez nią Przedstawicieli do udziału w Projekcie.</w:t>
      </w:r>
    </w:p>
    <w:p w14:paraId="0000003E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9"/>
        <w:jc w:val="both"/>
        <w:rPr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Usługa </w:t>
      </w:r>
      <w:r w:rsidRPr="00BE46B4">
        <w:rPr>
          <w:b/>
          <w:sz w:val="24"/>
          <w:szCs w:val="24"/>
        </w:rPr>
        <w:t xml:space="preserve">szkoleniowa </w:t>
      </w:r>
      <w:r w:rsidRPr="00BE46B4">
        <w:rPr>
          <w:color w:val="000000"/>
          <w:sz w:val="24"/>
          <w:szCs w:val="24"/>
        </w:rPr>
        <w:t>– usługa dla pracowników PRP, przedstawicieli członków i zrzeszonych organizacji, realizowana przez Beneficjenta w ramach Projektu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00000"/>
          <w:sz w:val="24"/>
          <w:szCs w:val="24"/>
        </w:rPr>
        <w:t>”</w:t>
      </w:r>
      <w:r w:rsidRPr="00BE46B4">
        <w:rPr>
          <w:color w:val="000000"/>
          <w:sz w:val="24"/>
          <w:szCs w:val="24"/>
        </w:rPr>
        <w:tab/>
        <w:t xml:space="preserve">polegająca na: </w:t>
      </w:r>
      <w:r w:rsidRPr="00BE46B4">
        <w:rPr>
          <w:b/>
          <w:sz w:val="24"/>
          <w:szCs w:val="24"/>
        </w:rPr>
        <w:t>przygotowaniu i przeprowadzeniu szkoleń stacjonarnych</w:t>
      </w:r>
      <w:r w:rsidRPr="00BE46B4">
        <w:rPr>
          <w:sz w:val="24"/>
          <w:szCs w:val="24"/>
        </w:rPr>
        <w:t xml:space="preserve"> z zakresu bezpieczeństwa i higieny pracy, zgodnie z unijnymi ramami strategicznymi BHP na lata 2021–2027, </w:t>
      </w:r>
      <w:r w:rsidRPr="00BE46B4">
        <w:rPr>
          <w:b/>
          <w:sz w:val="24"/>
          <w:szCs w:val="24"/>
        </w:rPr>
        <w:t xml:space="preserve">realizacji cyklicznych </w:t>
      </w:r>
      <w:proofErr w:type="spellStart"/>
      <w:r w:rsidRPr="00BE46B4">
        <w:rPr>
          <w:b/>
          <w:sz w:val="24"/>
          <w:szCs w:val="24"/>
        </w:rPr>
        <w:t>webinarów</w:t>
      </w:r>
      <w:proofErr w:type="spellEnd"/>
      <w:r w:rsidRPr="00BE46B4">
        <w:rPr>
          <w:b/>
          <w:sz w:val="24"/>
          <w:szCs w:val="24"/>
        </w:rPr>
        <w:t xml:space="preserve"> tematycznych</w:t>
      </w:r>
      <w:r w:rsidRPr="00BE46B4">
        <w:rPr>
          <w:sz w:val="24"/>
          <w:szCs w:val="24"/>
        </w:rPr>
        <w:t xml:space="preserve">, pogłębiających wiedzę uczestników oraz odnoszących się do bieżących wyzwań w środowisku pracy, </w:t>
      </w:r>
      <w:r w:rsidRPr="00BE46B4">
        <w:rPr>
          <w:b/>
          <w:sz w:val="24"/>
          <w:szCs w:val="24"/>
        </w:rPr>
        <w:t>opracowaniu i udostępnieniu materiałów szkoleniowych</w:t>
      </w:r>
      <w:r w:rsidRPr="00BE46B4">
        <w:rPr>
          <w:sz w:val="24"/>
          <w:szCs w:val="24"/>
        </w:rPr>
        <w:t xml:space="preserve">, w tym podręcznika uczestnika oraz materiałów dydaktycznych w wersji papierowej i elektronicznej (PDF), </w:t>
      </w:r>
      <w:r w:rsidRPr="00BE46B4">
        <w:rPr>
          <w:b/>
          <w:sz w:val="24"/>
          <w:szCs w:val="24"/>
        </w:rPr>
        <w:t>udostępnieniu platformy edukacyjnej</w:t>
      </w:r>
      <w:r w:rsidRPr="00BE46B4">
        <w:rPr>
          <w:sz w:val="24"/>
          <w:szCs w:val="24"/>
        </w:rPr>
        <w:t xml:space="preserve"> z bazą wiedzy i modułem testów kompetencyjnych, aktualizowanej w przypadku rozszerzenia zakresu tematycznego projektu.</w:t>
      </w:r>
    </w:p>
    <w:p w14:paraId="0000003F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426"/>
        <w:jc w:val="both"/>
        <w:rPr>
          <w:color w:val="000000"/>
          <w:sz w:val="24"/>
          <w:szCs w:val="24"/>
        </w:rPr>
      </w:pPr>
      <w:r w:rsidRPr="00BE46B4">
        <w:rPr>
          <w:b/>
          <w:color w:val="000000"/>
          <w:sz w:val="24"/>
          <w:szCs w:val="24"/>
        </w:rPr>
        <w:t xml:space="preserve">Ustawa EAA </w:t>
      </w:r>
      <w:r w:rsidRPr="00BE46B4">
        <w:rPr>
          <w:color w:val="000000"/>
          <w:sz w:val="24"/>
          <w:szCs w:val="24"/>
        </w:rPr>
        <w:t xml:space="preserve">- </w:t>
      </w:r>
      <w:hyperlink r:id="rId16">
        <w:r w:rsidRPr="00BE46B4">
          <w:rPr>
            <w:color w:val="000000"/>
            <w:sz w:val="24"/>
            <w:szCs w:val="24"/>
          </w:rPr>
          <w:t>ustawa z dnia 26 kwietnia 2024 r. o zapewnianiu spełniania wymagań</w:t>
        </w:r>
      </w:hyperlink>
      <w:r w:rsidRPr="00BE46B4">
        <w:rPr>
          <w:color w:val="000000"/>
          <w:sz w:val="24"/>
          <w:szCs w:val="24"/>
        </w:rPr>
        <w:t xml:space="preserve"> </w:t>
      </w:r>
      <w:hyperlink r:id="rId17">
        <w:r w:rsidRPr="00BE46B4">
          <w:rPr>
            <w:color w:val="000000"/>
            <w:sz w:val="24"/>
            <w:szCs w:val="24"/>
          </w:rPr>
          <w:t>dostępności niektórych produktów i usług przez podmioty gospodarcze (Dz.U. z 2024 r.</w:t>
        </w:r>
      </w:hyperlink>
      <w:r w:rsidRPr="00BE46B4">
        <w:rPr>
          <w:color w:val="000000"/>
          <w:sz w:val="24"/>
          <w:szCs w:val="24"/>
        </w:rPr>
        <w:t xml:space="preserve"> </w:t>
      </w:r>
      <w:hyperlink r:id="rId18">
        <w:r w:rsidRPr="00BE46B4">
          <w:rPr>
            <w:color w:val="000000"/>
            <w:sz w:val="24"/>
            <w:szCs w:val="24"/>
          </w:rPr>
          <w:t>poz. 731)</w:t>
        </w:r>
      </w:hyperlink>
      <w:r w:rsidRPr="00BE46B4">
        <w:rPr>
          <w:color w:val="000000"/>
          <w:sz w:val="24"/>
          <w:szCs w:val="24"/>
        </w:rPr>
        <w:t>.</w:t>
      </w:r>
    </w:p>
    <w:p w14:paraId="00000040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4"/>
          <w:szCs w:val="24"/>
        </w:rPr>
      </w:pPr>
    </w:p>
    <w:p w14:paraId="00000041" w14:textId="77777777" w:rsidR="00BA2B53" w:rsidRPr="00BE46B4" w:rsidRDefault="00000000">
      <w:pPr>
        <w:pStyle w:val="Nagwek1"/>
        <w:spacing w:before="0"/>
        <w:ind w:firstLine="1"/>
      </w:pPr>
      <w:bookmarkStart w:id="5" w:name="_heading=h.mcnfvoe7qa3g" w:colFirst="0" w:colLast="0"/>
      <w:bookmarkEnd w:id="5"/>
      <w:r w:rsidRPr="00BE46B4">
        <w:rPr>
          <w:color w:val="001F5F"/>
        </w:rPr>
        <w:t>§ 2 Informacje o Projekcie</w:t>
      </w:r>
    </w:p>
    <w:p w14:paraId="00000042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Projekt jest współfinansowany ze środków Unii Europejskiej w ramach Europejskiego Funduszu Społecznego Plus (EFS+) w Programie Fundusze Europejskie dla Rozwoju Społecznego 2021-2027 i realizowany przez Pracodawców Rzeczypospolitej Polskiej</w:t>
      </w:r>
      <w:r w:rsidRPr="00BE46B4">
        <w:rPr>
          <w:color w:val="000000"/>
          <w:sz w:val="24"/>
          <w:szCs w:val="24"/>
        </w:rPr>
        <w:br/>
        <w:t>w oparciu o:</w:t>
      </w:r>
    </w:p>
    <w:p w14:paraId="00000043" w14:textId="77777777" w:rsidR="00BA2B53" w:rsidRPr="00BE46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Umowę nr </w:t>
      </w:r>
      <w:r w:rsidRPr="00BE46B4">
        <w:rPr>
          <w:sz w:val="24"/>
          <w:szCs w:val="24"/>
        </w:rPr>
        <w:t>FERS.04.03-IP.06-0018/24</w:t>
      </w:r>
      <w:r w:rsidRPr="00BE46B4">
        <w:rPr>
          <w:color w:val="000000"/>
          <w:sz w:val="24"/>
          <w:szCs w:val="24"/>
        </w:rPr>
        <w:t xml:space="preserve"> zawartą z Ministrem Rodziny, Pracy i Polityki Społecznej oraz zatwierdzony wniosek o dofinansowanie Projektu,</w:t>
      </w:r>
    </w:p>
    <w:p w14:paraId="00000044" w14:textId="77777777" w:rsidR="00BA2B53" w:rsidRPr="00BE46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ind w:right="4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lastRenderedPageBreak/>
        <w:t>Wytyczne oraz przepisy prawa związane z wdrażaniem Programu Fundusze Europejskie dla Rozwoju Społecznego 2021-2027.</w:t>
      </w:r>
    </w:p>
    <w:p w14:paraId="00000045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sz w:val="24"/>
          <w:szCs w:val="24"/>
        </w:rPr>
        <w:t>Celem projektu jest wzrost kompetencji 320 przedstawicieli (192 kobiet, 128 mężczyzn) z organizacji partnerów społecznych w zakresie w zakresie poprawy środowiska pracy.</w:t>
      </w:r>
    </w:p>
    <w:p w14:paraId="00000046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Projekt przewiduje:</w:t>
      </w:r>
      <w:r w:rsidRPr="00BE46B4">
        <w:rPr>
          <w:sz w:val="24"/>
          <w:szCs w:val="24"/>
        </w:rPr>
        <w:t xml:space="preserve"> </w:t>
      </w:r>
    </w:p>
    <w:p w14:paraId="00000047" w14:textId="77777777" w:rsidR="00BA2B53" w:rsidRPr="00BE46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ind w:right="4"/>
        <w:jc w:val="both"/>
        <w:rPr>
          <w:sz w:val="24"/>
          <w:szCs w:val="24"/>
        </w:rPr>
      </w:pPr>
      <w:r w:rsidRPr="00BE46B4">
        <w:rPr>
          <w:color w:val="000000"/>
          <w:sz w:val="24"/>
          <w:szCs w:val="24"/>
        </w:rPr>
        <w:t>SZKOLENIA - z zakresu medycyny pracy i BHP</w:t>
      </w:r>
      <w:r w:rsidRPr="00BE46B4">
        <w:rPr>
          <w:sz w:val="24"/>
          <w:szCs w:val="24"/>
        </w:rPr>
        <w:t>,</w:t>
      </w:r>
      <w:r w:rsidRPr="00BE46B4">
        <w:rPr>
          <w:color w:val="000000"/>
          <w:sz w:val="24"/>
          <w:szCs w:val="24"/>
        </w:rPr>
        <w:t xml:space="preserve"> zgodne z potrzebami Uczestników Projektu, według programów opracowanych w ramach Projektu. </w:t>
      </w:r>
    </w:p>
    <w:p w14:paraId="00000048" w14:textId="77777777" w:rsidR="00BA2B53" w:rsidRPr="00BE46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ind w:right="4"/>
        <w:jc w:val="both"/>
        <w:rPr>
          <w:sz w:val="24"/>
          <w:szCs w:val="24"/>
        </w:rPr>
      </w:pPr>
      <w:r w:rsidRPr="00BE46B4">
        <w:rPr>
          <w:sz w:val="24"/>
          <w:szCs w:val="24"/>
        </w:rPr>
        <w:t>WEBINARY - będą miały praktyczny charakter, dostosowany tematycznie do zakresu szkoleń.</w:t>
      </w:r>
    </w:p>
    <w:p w14:paraId="00000049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ramach realizacji założeń Projektu do 31.</w:t>
      </w:r>
      <w:r w:rsidRPr="00BE46B4">
        <w:rPr>
          <w:sz w:val="24"/>
          <w:szCs w:val="24"/>
        </w:rPr>
        <w:t>01</w:t>
      </w:r>
      <w:r w:rsidRPr="00BE46B4">
        <w:rPr>
          <w:color w:val="000000"/>
          <w:sz w:val="24"/>
          <w:szCs w:val="24"/>
        </w:rPr>
        <w:t>.202</w:t>
      </w:r>
      <w:r w:rsidRPr="00BE46B4">
        <w:rPr>
          <w:sz w:val="24"/>
          <w:szCs w:val="24"/>
        </w:rPr>
        <w:t>7</w:t>
      </w:r>
      <w:r w:rsidRPr="00BE46B4">
        <w:rPr>
          <w:color w:val="000000"/>
          <w:sz w:val="24"/>
          <w:szCs w:val="24"/>
        </w:rPr>
        <w:t xml:space="preserve"> r. min. </w:t>
      </w:r>
      <w:r w:rsidRPr="00BE46B4">
        <w:rPr>
          <w:sz w:val="24"/>
          <w:szCs w:val="24"/>
        </w:rPr>
        <w:t>289</w:t>
      </w:r>
      <w:r w:rsidRPr="00BE46B4">
        <w:rPr>
          <w:color w:val="000000"/>
          <w:sz w:val="24"/>
          <w:szCs w:val="24"/>
        </w:rPr>
        <w:t xml:space="preserve"> osób (</w:t>
      </w:r>
      <w:r w:rsidRPr="00BE46B4">
        <w:rPr>
          <w:sz w:val="24"/>
          <w:szCs w:val="24"/>
        </w:rPr>
        <w:t>173</w:t>
      </w:r>
      <w:r w:rsidRPr="00BE46B4">
        <w:rPr>
          <w:color w:val="000000"/>
          <w:sz w:val="24"/>
          <w:szCs w:val="24"/>
        </w:rPr>
        <w:t xml:space="preserve"> kobiet, </w:t>
      </w:r>
      <w:r w:rsidRPr="00BE46B4">
        <w:rPr>
          <w:sz w:val="24"/>
          <w:szCs w:val="24"/>
        </w:rPr>
        <w:t>116</w:t>
      </w:r>
      <w:r w:rsidRPr="00BE46B4">
        <w:rPr>
          <w:color w:val="000000"/>
          <w:sz w:val="24"/>
          <w:szCs w:val="24"/>
        </w:rPr>
        <w:t xml:space="preserve"> mężczyzn) spośród objętych wsparciem </w:t>
      </w:r>
      <w:r w:rsidRPr="00BE46B4">
        <w:rPr>
          <w:sz w:val="24"/>
          <w:szCs w:val="24"/>
        </w:rPr>
        <w:t>320</w:t>
      </w:r>
      <w:r w:rsidRPr="00BE46B4">
        <w:rPr>
          <w:color w:val="000000"/>
          <w:sz w:val="24"/>
          <w:szCs w:val="24"/>
        </w:rPr>
        <w:t xml:space="preserve"> Przedstawicieli </w:t>
      </w:r>
      <w:r w:rsidRPr="00BE46B4">
        <w:rPr>
          <w:sz w:val="24"/>
          <w:szCs w:val="24"/>
        </w:rPr>
        <w:t>(192 kobiety, 128 mężczyzn</w:t>
      </w:r>
      <w:r w:rsidRPr="00BE46B4">
        <w:rPr>
          <w:color w:val="000000"/>
          <w:sz w:val="24"/>
          <w:szCs w:val="24"/>
        </w:rPr>
        <w:t xml:space="preserve">) organizacji partnerów społecznych z obszaru całej Polski nabędzie </w:t>
      </w:r>
      <w:r w:rsidRPr="00BE46B4">
        <w:rPr>
          <w:sz w:val="24"/>
          <w:szCs w:val="24"/>
        </w:rPr>
        <w:t xml:space="preserve">kompetencje z zakresu bezpieczeństwa i higieny pracy. </w:t>
      </w:r>
      <w:r w:rsidRPr="00BE46B4">
        <w:rPr>
          <w:color w:val="000000"/>
          <w:sz w:val="24"/>
          <w:szCs w:val="24"/>
        </w:rPr>
        <w:t>Cel</w:t>
      </w:r>
      <w:r w:rsidRPr="00BE46B4">
        <w:rPr>
          <w:sz w:val="24"/>
          <w:szCs w:val="24"/>
        </w:rPr>
        <w:t xml:space="preserve"> zostanie osiągnięty poprzez realizację kompleksowego wsparcia: szkoleń stacjonarnych, </w:t>
      </w:r>
      <w:proofErr w:type="spellStart"/>
      <w:r w:rsidRPr="00BE46B4">
        <w:rPr>
          <w:sz w:val="24"/>
          <w:szCs w:val="24"/>
        </w:rPr>
        <w:t>webinarów</w:t>
      </w:r>
      <w:proofErr w:type="spellEnd"/>
      <w:r w:rsidRPr="00BE46B4">
        <w:rPr>
          <w:sz w:val="24"/>
          <w:szCs w:val="24"/>
        </w:rPr>
        <w:t>, doradztwa oraz dostępu do platformy edukacyjnej – wszystkie działania zostaną przeprowadzone do 31.01.2027 r.</w:t>
      </w:r>
    </w:p>
    <w:p w14:paraId="0000004A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Realizowany Projekt przyczyni się do:</w:t>
      </w:r>
    </w:p>
    <w:p w14:paraId="0000004B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podniesienia kompetencji przedstawicieli partnerów społecznych</w:t>
      </w:r>
      <w:r w:rsidRPr="00BE46B4">
        <w:rPr>
          <w:sz w:val="24"/>
          <w:szCs w:val="24"/>
        </w:rPr>
        <w:t xml:space="preserve"> w zakresie bezpieczeństwa i higieny pracy,</w:t>
      </w:r>
    </w:p>
    <w:p w14:paraId="0000004C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wzmocnienia roli przedstawicieli pracowników</w:t>
      </w:r>
      <w:r w:rsidRPr="00BE46B4">
        <w:rPr>
          <w:sz w:val="24"/>
          <w:szCs w:val="24"/>
        </w:rPr>
        <w:t xml:space="preserve"> w tworzeniu bezpiecznego i zdrowego środowiska pracy,</w:t>
      </w:r>
    </w:p>
    <w:p w14:paraId="0000004D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zwiększenia świadomości i wiedzy</w:t>
      </w:r>
      <w:r w:rsidRPr="00BE46B4">
        <w:rPr>
          <w:sz w:val="24"/>
          <w:szCs w:val="24"/>
        </w:rPr>
        <w:t xml:space="preserve"> na temat aktualnych zagrożeń zawodowych, zmian technologicznych (cyfryzacja, robotyzacja) oraz wyzwań zdrowotnych (np. COVID-19),</w:t>
      </w:r>
    </w:p>
    <w:p w14:paraId="0000004E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rozpowszechnienia dobrych praktyk BHP</w:t>
      </w:r>
      <w:r w:rsidRPr="00BE46B4">
        <w:rPr>
          <w:sz w:val="24"/>
          <w:szCs w:val="24"/>
        </w:rPr>
        <w:t xml:space="preserve"> wśród pracodawców i pracowników w całej Polsce,</w:t>
      </w:r>
    </w:p>
    <w:p w14:paraId="0000004F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zwiększenia zdolności organizacji do reagowania na sytuacje kryzysowe</w:t>
      </w:r>
      <w:r w:rsidRPr="00BE46B4">
        <w:rPr>
          <w:sz w:val="24"/>
          <w:szCs w:val="24"/>
        </w:rPr>
        <w:t xml:space="preserve"> i niestandardowe zdarzenia w miejscu pracy,</w:t>
      </w:r>
    </w:p>
    <w:p w14:paraId="00000050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zwiększenia jakości i dostępności materiałów edukacyjnych</w:t>
      </w:r>
      <w:r w:rsidRPr="00BE46B4">
        <w:rPr>
          <w:sz w:val="24"/>
          <w:szCs w:val="24"/>
        </w:rPr>
        <w:t xml:space="preserve">, dzięki platformie e-learningowej i cyklicznym </w:t>
      </w:r>
      <w:proofErr w:type="spellStart"/>
      <w:r w:rsidRPr="00BE46B4">
        <w:rPr>
          <w:sz w:val="24"/>
          <w:szCs w:val="24"/>
        </w:rPr>
        <w:t>webinarom</w:t>
      </w:r>
      <w:proofErr w:type="spellEnd"/>
      <w:r w:rsidRPr="00BE46B4">
        <w:rPr>
          <w:sz w:val="24"/>
          <w:szCs w:val="24"/>
        </w:rPr>
        <w:t>,</w:t>
      </w:r>
    </w:p>
    <w:p w14:paraId="00000051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lepszego dostosowania środowiska pracy do potrzeb pracowników</w:t>
      </w:r>
      <w:r w:rsidRPr="00BE46B4">
        <w:rPr>
          <w:sz w:val="24"/>
          <w:szCs w:val="24"/>
        </w:rPr>
        <w:t>, w tym poprzez działania prewencyjne i promujące zdrowie psychiczne,</w:t>
      </w:r>
    </w:p>
    <w:p w14:paraId="00000052" w14:textId="77777777" w:rsidR="00BA2B53" w:rsidRPr="00BE46B4" w:rsidRDefault="00000000">
      <w:pPr>
        <w:numPr>
          <w:ilvl w:val="0"/>
          <w:numId w:val="13"/>
        </w:numPr>
        <w:tabs>
          <w:tab w:val="left" w:pos="429"/>
        </w:tabs>
        <w:spacing w:before="120"/>
        <w:ind w:right="6" w:hanging="360"/>
        <w:jc w:val="both"/>
        <w:rPr>
          <w:sz w:val="24"/>
          <w:szCs w:val="24"/>
        </w:rPr>
      </w:pPr>
      <w:r w:rsidRPr="00BE46B4">
        <w:rPr>
          <w:b/>
          <w:sz w:val="24"/>
          <w:szCs w:val="24"/>
        </w:rPr>
        <w:t>wdrożenia unijnych ram strategicznych BHP 2021–2027</w:t>
      </w:r>
      <w:r w:rsidRPr="00BE46B4">
        <w:rPr>
          <w:sz w:val="24"/>
          <w:szCs w:val="24"/>
        </w:rPr>
        <w:t xml:space="preserve"> w praktyce działalności pracodawców.</w:t>
      </w:r>
    </w:p>
    <w:p w14:paraId="00000053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8"/>
        </w:tabs>
        <w:spacing w:before="120"/>
        <w:ind w:left="428" w:hanging="427"/>
        <w:jc w:val="both"/>
        <w:rPr>
          <w:color w:val="0D0D0D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Budżet </w:t>
      </w:r>
      <w:r w:rsidRPr="00BE46B4">
        <w:rPr>
          <w:color w:val="0D0D0D"/>
          <w:sz w:val="24"/>
          <w:szCs w:val="24"/>
        </w:rPr>
        <w:t xml:space="preserve">Projektu wynosi </w:t>
      </w:r>
      <w:r w:rsidRPr="00BE46B4">
        <w:rPr>
          <w:sz w:val="24"/>
          <w:szCs w:val="24"/>
        </w:rPr>
        <w:t>1 659 513,60</w:t>
      </w:r>
      <w:r w:rsidRPr="00BE46B4">
        <w:rPr>
          <w:color w:val="000000"/>
          <w:sz w:val="24"/>
          <w:szCs w:val="24"/>
        </w:rPr>
        <w:t xml:space="preserve"> </w:t>
      </w:r>
      <w:r w:rsidRPr="00BE46B4">
        <w:rPr>
          <w:color w:val="0D0D0D"/>
          <w:sz w:val="24"/>
          <w:szCs w:val="24"/>
        </w:rPr>
        <w:t xml:space="preserve">PLN z czego kwota 1 609 713,60 PLN pochodzi z finansowania pozyskanego w ramach funduszy europejskich. </w:t>
      </w:r>
    </w:p>
    <w:p w14:paraId="00000054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8"/>
        </w:tabs>
        <w:spacing w:before="120"/>
        <w:ind w:left="428" w:hanging="427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Projekt jest realizowany na terenie całej Polski.</w:t>
      </w:r>
    </w:p>
    <w:p w14:paraId="00000055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8"/>
        </w:tabs>
        <w:spacing w:before="120"/>
        <w:ind w:left="428" w:hanging="427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Projekt jest realizowany w okresie: od 01</w:t>
      </w:r>
      <w:sdt>
        <w:sdtPr>
          <w:tag w:val="goog_rdk_0"/>
          <w:id w:val="1950025853"/>
        </w:sdtPr>
        <w:sdtContent>
          <w:commentRangeStart w:id="6"/>
        </w:sdtContent>
      </w:sdt>
      <w:sdt>
        <w:sdtPr>
          <w:tag w:val="goog_rdk_1"/>
          <w:id w:val="282864577"/>
        </w:sdtPr>
        <w:sdtContent>
          <w:commentRangeStart w:id="7"/>
        </w:sdtContent>
      </w:sdt>
      <w:r w:rsidRPr="00BE46B4">
        <w:rPr>
          <w:color w:val="000000"/>
          <w:sz w:val="24"/>
          <w:szCs w:val="24"/>
        </w:rPr>
        <w:t>.0</w:t>
      </w:r>
      <w:r w:rsidRPr="00BE46B4">
        <w:rPr>
          <w:sz w:val="24"/>
          <w:szCs w:val="24"/>
        </w:rPr>
        <w:t>2</w:t>
      </w:r>
      <w:r w:rsidRPr="00BE46B4">
        <w:rPr>
          <w:color w:val="000000"/>
          <w:sz w:val="24"/>
          <w:szCs w:val="24"/>
        </w:rPr>
        <w:t>.20</w:t>
      </w:r>
      <w:commentRangeEnd w:id="6"/>
      <w:r w:rsidRPr="00BE46B4">
        <w:commentReference w:id="6"/>
      </w:r>
      <w:commentRangeEnd w:id="7"/>
      <w:r w:rsidRPr="00BE46B4">
        <w:commentReference w:id="7"/>
      </w:r>
      <w:r w:rsidRPr="00BE46B4">
        <w:rPr>
          <w:color w:val="000000"/>
          <w:sz w:val="24"/>
          <w:szCs w:val="24"/>
        </w:rPr>
        <w:t>25 r. do 31.</w:t>
      </w:r>
      <w:r w:rsidRPr="00BE46B4">
        <w:rPr>
          <w:sz w:val="24"/>
          <w:szCs w:val="24"/>
        </w:rPr>
        <w:t>01</w:t>
      </w:r>
      <w:r w:rsidRPr="00BE46B4">
        <w:rPr>
          <w:color w:val="000000"/>
          <w:sz w:val="24"/>
          <w:szCs w:val="24"/>
        </w:rPr>
        <w:t>.2027 r.</w:t>
      </w:r>
    </w:p>
    <w:p w14:paraId="00000056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8"/>
        </w:tabs>
        <w:spacing w:before="120"/>
        <w:ind w:left="428" w:hanging="427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Każdy etap realizacji Projektu przebiega zgodnie z zasadą równości szans</w:t>
      </w:r>
      <w:r w:rsidRPr="00BE46B4">
        <w:rPr>
          <w:color w:val="000000"/>
          <w:sz w:val="24"/>
          <w:szCs w:val="24"/>
        </w:rPr>
        <w:br/>
        <w:t>i niedyskryminacji, w tym niedyskryminacji osób z niepełnosprawnościami, a także równości szans kobiet i mężczyzn zgodnie z Wytycznymi dotyczącymi realizacji zasad równościowych w ramach funduszy unijnych na lata 2021-2027.</w:t>
      </w:r>
    </w:p>
    <w:p w14:paraId="00000057" w14:textId="77777777" w:rsidR="00BA2B53" w:rsidRPr="00BE46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 xml:space="preserve">Wszelkie informacje dotyczące realizacji Projektu, terminów, aktualności, wzorów dokumentacji projektowej i ich zmiany, sposobu rozliczenia wsparcia będą aktualizowane </w:t>
      </w:r>
      <w:r w:rsidRPr="00BE46B4">
        <w:rPr>
          <w:color w:val="0D0D0D"/>
          <w:sz w:val="24"/>
          <w:szCs w:val="24"/>
        </w:rPr>
        <w:lastRenderedPageBreak/>
        <w:t xml:space="preserve">na bieżąco na stronie internetowej </w:t>
      </w:r>
      <w:hyperlink r:id="rId22">
        <w:r w:rsidRPr="00BE46B4">
          <w:rPr>
            <w:color w:val="0000FF"/>
            <w:sz w:val="23"/>
            <w:szCs w:val="23"/>
            <w:u w:val="single"/>
          </w:rPr>
          <w:t>https://pracodawcyrp.pl/co-robimy/projekty/projekty-ue</w:t>
        </w:r>
      </w:hyperlink>
      <w:r w:rsidRPr="00BE46B4">
        <w:rPr>
          <w:color w:val="000000"/>
        </w:rPr>
        <w:t>.</w:t>
      </w:r>
    </w:p>
    <w:p w14:paraId="00000058" w14:textId="77777777" w:rsidR="00BA2B53" w:rsidRPr="00BE46B4" w:rsidRDefault="00BA2B53">
      <w:pPr>
        <w:rPr>
          <w:b/>
          <w:color w:val="001F5F"/>
          <w:sz w:val="24"/>
          <w:szCs w:val="24"/>
        </w:rPr>
      </w:pPr>
      <w:bookmarkStart w:id="8" w:name="_heading=h.nt749cypuk0e" w:colFirst="0" w:colLast="0"/>
      <w:bookmarkEnd w:id="8"/>
    </w:p>
    <w:p w14:paraId="00000059" w14:textId="77777777" w:rsidR="00BA2B53" w:rsidRPr="00BE46B4" w:rsidRDefault="00000000">
      <w:pPr>
        <w:pStyle w:val="Nagwek1"/>
        <w:spacing w:before="0"/>
        <w:ind w:firstLine="1"/>
      </w:pPr>
      <w:bookmarkStart w:id="9" w:name="_heading=h.wm1h1erkx43" w:colFirst="0" w:colLast="0"/>
      <w:bookmarkEnd w:id="9"/>
      <w:r w:rsidRPr="00BE46B4">
        <w:rPr>
          <w:color w:val="001F5F"/>
        </w:rPr>
        <w:t>§ 3 Grupa docelowa Projektu</w:t>
      </w:r>
    </w:p>
    <w:p w14:paraId="0000005A" w14:textId="77777777" w:rsidR="00BA2B53" w:rsidRPr="00BE46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Projekt skierowany jest do:</w:t>
      </w:r>
    </w:p>
    <w:p w14:paraId="0000005B" w14:textId="77777777" w:rsidR="00BA2B53" w:rsidRPr="00BE46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BE46B4">
        <w:rPr>
          <w:sz w:val="24"/>
          <w:szCs w:val="24"/>
        </w:rPr>
        <w:t>320</w:t>
      </w:r>
      <w:r w:rsidRPr="00BE46B4">
        <w:rPr>
          <w:color w:val="000000"/>
          <w:sz w:val="24"/>
          <w:szCs w:val="24"/>
        </w:rPr>
        <w:t xml:space="preserve"> przedstawicieli (</w:t>
      </w:r>
      <w:r w:rsidRPr="00BE46B4">
        <w:rPr>
          <w:sz w:val="24"/>
          <w:szCs w:val="24"/>
        </w:rPr>
        <w:t>192</w:t>
      </w:r>
      <w:r w:rsidRPr="00BE46B4">
        <w:rPr>
          <w:color w:val="000000"/>
          <w:sz w:val="24"/>
          <w:szCs w:val="24"/>
        </w:rPr>
        <w:t xml:space="preserve"> kobiet, </w:t>
      </w:r>
      <w:r w:rsidRPr="00BE46B4">
        <w:rPr>
          <w:sz w:val="24"/>
          <w:szCs w:val="24"/>
        </w:rPr>
        <w:t>128</w:t>
      </w:r>
      <w:r w:rsidRPr="00BE46B4">
        <w:rPr>
          <w:color w:val="000000"/>
          <w:sz w:val="24"/>
          <w:szCs w:val="24"/>
        </w:rPr>
        <w:t xml:space="preserve"> mężczyzn) z organizacji partnerów społecznych, </w:t>
      </w:r>
      <w:r w:rsidRPr="00BE46B4">
        <w:rPr>
          <w:sz w:val="24"/>
          <w:szCs w:val="24"/>
        </w:rPr>
        <w:t xml:space="preserve">osoby pełniące funkcje zarządcze jak również specjaliści ds. BHP. </w:t>
      </w:r>
    </w:p>
    <w:p w14:paraId="0000005C" w14:textId="77777777" w:rsidR="00BA2B53" w:rsidRPr="00BE46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Uczestnicy mogą wziąć udział w Projekcie, jeśli spełnią łącznie poniższe kryteria:</w:t>
      </w:r>
    </w:p>
    <w:p w14:paraId="0000005D" w14:textId="77777777" w:rsidR="00BA2B53" w:rsidRPr="00BE46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</w:pPr>
      <w:r w:rsidRPr="00BE46B4">
        <w:rPr>
          <w:sz w:val="24"/>
          <w:szCs w:val="24"/>
        </w:rPr>
        <w:t>Zatrudnienie w PRP/</w:t>
      </w:r>
      <w:proofErr w:type="spellStart"/>
      <w:r w:rsidRPr="00BE46B4">
        <w:rPr>
          <w:sz w:val="24"/>
          <w:szCs w:val="24"/>
        </w:rPr>
        <w:t>zw</w:t>
      </w:r>
      <w:proofErr w:type="spellEnd"/>
      <w:r w:rsidRPr="00BE46B4">
        <w:rPr>
          <w:sz w:val="24"/>
          <w:szCs w:val="24"/>
        </w:rPr>
        <w:t xml:space="preserve"> branżowym lub regionalnym PRP/</w:t>
      </w:r>
      <w:proofErr w:type="spellStart"/>
      <w:r w:rsidRPr="00BE46B4">
        <w:rPr>
          <w:sz w:val="24"/>
          <w:szCs w:val="24"/>
        </w:rPr>
        <w:t>podm</w:t>
      </w:r>
      <w:proofErr w:type="spellEnd"/>
      <w:r w:rsidRPr="00BE46B4">
        <w:rPr>
          <w:sz w:val="24"/>
          <w:szCs w:val="24"/>
        </w:rPr>
        <w:t xml:space="preserve"> będącym członkiem PRP lub związku branżowego lub regionalnego PRP</w:t>
      </w:r>
    </w:p>
    <w:p w14:paraId="0000005E" w14:textId="77777777" w:rsidR="00BA2B53" w:rsidRPr="00BE46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sz w:val="24"/>
          <w:szCs w:val="24"/>
        </w:rPr>
      </w:pPr>
      <w:proofErr w:type="spellStart"/>
      <w:r w:rsidRPr="00BE46B4">
        <w:rPr>
          <w:sz w:val="24"/>
          <w:szCs w:val="24"/>
        </w:rPr>
        <w:t>Zaangaż</w:t>
      </w:r>
      <w:proofErr w:type="spellEnd"/>
      <w:r w:rsidRPr="00BE46B4">
        <w:rPr>
          <w:sz w:val="24"/>
          <w:szCs w:val="24"/>
        </w:rPr>
        <w:t xml:space="preserve">/planowane </w:t>
      </w:r>
      <w:proofErr w:type="spellStart"/>
      <w:r w:rsidRPr="00BE46B4">
        <w:rPr>
          <w:sz w:val="24"/>
          <w:szCs w:val="24"/>
        </w:rPr>
        <w:t>zaangaż</w:t>
      </w:r>
      <w:proofErr w:type="spellEnd"/>
      <w:r w:rsidRPr="00BE46B4">
        <w:rPr>
          <w:sz w:val="24"/>
          <w:szCs w:val="24"/>
        </w:rPr>
        <w:t xml:space="preserve"> w dział związane w zapewnieniem bezpiecznych i higienicznych warunków pracy oraz promocją roli przedstawicielstwa pracowników w BHP</w:t>
      </w:r>
    </w:p>
    <w:p w14:paraId="0000005F" w14:textId="77777777" w:rsidR="00BA2B53" w:rsidRPr="00BE46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</w:pPr>
      <w:r w:rsidRPr="00BE46B4">
        <w:rPr>
          <w:color w:val="000000"/>
          <w:sz w:val="24"/>
          <w:szCs w:val="24"/>
        </w:rPr>
        <w:t>złożenie kompletu wymaganych dokumentów zgłoszeniowych.</w:t>
      </w:r>
    </w:p>
    <w:p w14:paraId="00000060" w14:textId="77777777" w:rsidR="00BA2B53" w:rsidRPr="00BE46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celu zapewnienia spełnienia kryteriów, o których mowa w niniejszym paragrafie</w:t>
      </w:r>
      <w:r w:rsidRPr="00BE46B4">
        <w:rPr>
          <w:color w:val="000000"/>
        </w:rPr>
        <w:t xml:space="preserve">, </w:t>
      </w:r>
      <w:r w:rsidRPr="00BE46B4">
        <w:rPr>
          <w:color w:val="000000"/>
          <w:sz w:val="24"/>
          <w:szCs w:val="24"/>
        </w:rPr>
        <w:t>do PRP każdorazowo należeć będzie decyzja o zakwalifikowaniu organizacji członkowskiej PRP i delegowanych przez nią przedstawicieli do udziału w Projekcie.</w:t>
      </w:r>
    </w:p>
    <w:p w14:paraId="00000061" w14:textId="77777777" w:rsidR="00BA2B53" w:rsidRPr="00BE46B4" w:rsidRDefault="00BA2B53">
      <w:pPr>
        <w:rPr>
          <w:b/>
          <w:color w:val="001F5F"/>
          <w:sz w:val="24"/>
          <w:szCs w:val="24"/>
        </w:rPr>
      </w:pPr>
      <w:bookmarkStart w:id="10" w:name="_heading=h.nkn3s6sgahjp" w:colFirst="0" w:colLast="0"/>
      <w:bookmarkEnd w:id="10"/>
    </w:p>
    <w:p w14:paraId="00000062" w14:textId="77777777" w:rsidR="00BA2B53" w:rsidRPr="00BE46B4" w:rsidRDefault="00000000">
      <w:pPr>
        <w:pStyle w:val="Nagwek1"/>
        <w:spacing w:before="0"/>
        <w:ind w:firstLine="1"/>
      </w:pPr>
      <w:bookmarkStart w:id="11" w:name="_heading=h.16cqzcqy2ohi" w:colFirst="0" w:colLast="0"/>
      <w:bookmarkEnd w:id="11"/>
      <w:r w:rsidRPr="00BE46B4">
        <w:rPr>
          <w:color w:val="001F5F"/>
        </w:rPr>
        <w:t>§ 4 Rekrutacja w Projekcie</w:t>
      </w:r>
    </w:p>
    <w:p w14:paraId="00000063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</w:pPr>
      <w:r w:rsidRPr="00BE46B4">
        <w:rPr>
          <w:color w:val="000000"/>
          <w:sz w:val="24"/>
          <w:szCs w:val="24"/>
        </w:rPr>
        <w:t>Rekrutacja prowadzona będzie przez Beneficjenta w kilku rundach w okresie od</w:t>
      </w:r>
      <w:r w:rsidRPr="00BE46B4">
        <w:rPr>
          <w:sz w:val="24"/>
          <w:szCs w:val="24"/>
        </w:rPr>
        <w:t xml:space="preserve"> </w:t>
      </w:r>
      <w:sdt>
        <w:sdtPr>
          <w:tag w:val="goog_rdk_2"/>
          <w:id w:val="1476345852"/>
        </w:sdtPr>
        <w:sdtContent>
          <w:commentRangeStart w:id="12"/>
        </w:sdtContent>
      </w:sdt>
      <w:sdt>
        <w:sdtPr>
          <w:tag w:val="goog_rdk_3"/>
          <w:id w:val="-275573906"/>
        </w:sdtPr>
        <w:sdtContent>
          <w:commentRangeStart w:id="13"/>
        </w:sdtContent>
      </w:sdt>
      <w:sdt>
        <w:sdtPr>
          <w:tag w:val="goog_rdk_4"/>
          <w:id w:val="-1787851792"/>
        </w:sdtPr>
        <w:sdtContent>
          <w:commentRangeStart w:id="14"/>
        </w:sdtContent>
      </w:sdt>
      <w:sdt>
        <w:sdtPr>
          <w:tag w:val="goog_rdk_5"/>
          <w:id w:val="-887662256"/>
        </w:sdtPr>
        <w:sdtContent>
          <w:commentRangeStart w:id="15"/>
        </w:sdtContent>
      </w:sdt>
      <w:r w:rsidRPr="00BE46B4">
        <w:rPr>
          <w:color w:val="000000"/>
          <w:sz w:val="24"/>
          <w:szCs w:val="24"/>
        </w:rPr>
        <w:t>0</w:t>
      </w:r>
      <w:r w:rsidRPr="00BE46B4">
        <w:rPr>
          <w:sz w:val="24"/>
          <w:szCs w:val="24"/>
        </w:rPr>
        <w:t>8</w:t>
      </w:r>
      <w:r w:rsidRPr="00BE46B4">
        <w:rPr>
          <w:color w:val="000000"/>
          <w:sz w:val="24"/>
          <w:szCs w:val="24"/>
        </w:rPr>
        <w:t>.202</w:t>
      </w:r>
      <w:r w:rsidRPr="00BE46B4">
        <w:rPr>
          <w:sz w:val="24"/>
          <w:szCs w:val="24"/>
        </w:rPr>
        <w:t>5</w:t>
      </w:r>
      <w:r w:rsidRPr="00BE46B4">
        <w:rPr>
          <w:color w:val="000000"/>
          <w:sz w:val="24"/>
          <w:szCs w:val="24"/>
        </w:rPr>
        <w:t xml:space="preserve">r.  do </w:t>
      </w:r>
      <w:r w:rsidRPr="00BE46B4">
        <w:rPr>
          <w:sz w:val="24"/>
          <w:szCs w:val="24"/>
        </w:rPr>
        <w:t>01</w:t>
      </w:r>
      <w:r w:rsidRPr="00BE46B4">
        <w:rPr>
          <w:color w:val="000000"/>
          <w:sz w:val="24"/>
          <w:szCs w:val="24"/>
        </w:rPr>
        <w:t>.202</w:t>
      </w:r>
      <w:commentRangeEnd w:id="12"/>
      <w:r w:rsidRPr="00BE46B4">
        <w:commentReference w:id="12"/>
      </w:r>
      <w:commentRangeEnd w:id="13"/>
      <w:r w:rsidRPr="00BE46B4">
        <w:commentReference w:id="13"/>
      </w:r>
      <w:r w:rsidRPr="00BE46B4">
        <w:rPr>
          <w:sz w:val="24"/>
          <w:szCs w:val="24"/>
        </w:rPr>
        <w:t>7r.</w:t>
      </w:r>
      <w:commentRangeEnd w:id="14"/>
      <w:r w:rsidRPr="00BE46B4">
        <w:commentReference w:id="14"/>
      </w:r>
      <w:commentRangeEnd w:id="15"/>
      <w:r w:rsidRPr="00BE46B4">
        <w:commentReference w:id="15"/>
      </w:r>
    </w:p>
    <w:p w14:paraId="00000064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Harmonogram naborów zostanie udostępniony na stronie internetowej Beneficjenta.</w:t>
      </w:r>
    </w:p>
    <w:p w14:paraId="00000065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sz w:val="24"/>
          <w:szCs w:val="24"/>
        </w:rPr>
        <w:t xml:space="preserve">Zgłoszenia przyjmowane w trybie ciągłym </w:t>
      </w:r>
      <w:r w:rsidRPr="00BE46B4">
        <w:rPr>
          <w:strike/>
          <w:sz w:val="24"/>
          <w:szCs w:val="24"/>
        </w:rPr>
        <w:t>03/2025 - 07/2026</w:t>
      </w:r>
      <w:r w:rsidRPr="00BE46B4">
        <w:rPr>
          <w:sz w:val="24"/>
          <w:szCs w:val="24"/>
        </w:rPr>
        <w:t xml:space="preserve"> lub do wyczerpania limitu miejsc. Termin rekrutacji podany zostanie na stronie projektu na min 7 dni kalendarzowych przed otwarciem naboru</w:t>
      </w:r>
      <w:r w:rsidRPr="00BE46B4">
        <w:rPr>
          <w:color w:val="000000"/>
          <w:sz w:val="24"/>
          <w:szCs w:val="24"/>
        </w:rPr>
        <w:t>.</w:t>
      </w:r>
    </w:p>
    <w:p w14:paraId="00000066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</w:pPr>
      <w:r w:rsidRPr="00BE46B4">
        <w:rPr>
          <w:color w:val="000000"/>
          <w:sz w:val="24"/>
          <w:szCs w:val="24"/>
        </w:rPr>
        <w:t>Proces wyboru organizacji członkowskiej PRP do uczestnictwa w Projekcie będzie składał się z następujących etapów:</w:t>
      </w:r>
    </w:p>
    <w:p w14:paraId="00000067" w14:textId="77777777" w:rsidR="00BA2B53" w:rsidRPr="00BE46B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Działania rekrutacyjne Beneficjenta, w tym kontakty mailowe, telefoniczne, działania promocyjne i informacyjne na </w:t>
      </w:r>
      <w:proofErr w:type="spellStart"/>
      <w:r w:rsidRPr="00BE46B4">
        <w:rPr>
          <w:color w:val="000000"/>
          <w:sz w:val="24"/>
          <w:szCs w:val="24"/>
        </w:rPr>
        <w:t>social</w:t>
      </w:r>
      <w:proofErr w:type="spellEnd"/>
      <w:r w:rsidRPr="00BE46B4">
        <w:rPr>
          <w:color w:val="000000"/>
          <w:sz w:val="24"/>
          <w:szCs w:val="24"/>
        </w:rPr>
        <w:t xml:space="preserve"> mediach Beneficjenta.</w:t>
      </w:r>
    </w:p>
    <w:p w14:paraId="00000068" w14:textId="77777777" w:rsidR="00BA2B53" w:rsidRPr="00BE46B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Zgłoszenie się do Projektu poprzez wypełnienie i złożenie formularza zgłoszeniowego zamieszczonego na stronie internetowej Beneficjenta, wraz z załącznikami</w:t>
      </w:r>
      <w:r w:rsidRPr="00BE46B4">
        <w:rPr>
          <w:color w:val="000000"/>
          <w:sz w:val="24"/>
          <w:szCs w:val="24"/>
        </w:rPr>
        <w:br/>
        <w:t>i dokumentami potwierdzającymi spełnianie kryteriów udziału w Projekcie.</w:t>
      </w:r>
    </w:p>
    <w:p w14:paraId="00000069" w14:textId="77777777" w:rsidR="00BA2B53" w:rsidRPr="00BE46B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20"/>
        <w:ind w:left="720" w:right="4" w:hanging="359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Dokonanie weryfikacji kompletności zgłoszenia oraz spełniania kryteriów udziału</w:t>
      </w:r>
      <w:r w:rsidRPr="00BE46B4">
        <w:rPr>
          <w:color w:val="000000"/>
          <w:sz w:val="24"/>
          <w:szCs w:val="24"/>
        </w:rPr>
        <w:br/>
        <w:t>w Projekcie przez Beneficjenta.</w:t>
      </w:r>
    </w:p>
    <w:p w14:paraId="0000006A" w14:textId="77777777" w:rsidR="00BA2B53" w:rsidRPr="00BE46B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Poinformowanie uczestników o wynikach weryfikacji w formie  elektronicznej na adres wskazany w dokumentacji zgłoszeniowej przez Beneficjenta.</w:t>
      </w:r>
    </w:p>
    <w:p w14:paraId="0000006B" w14:textId="77777777" w:rsidR="00BA2B53" w:rsidRPr="00BE46B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20"/>
        <w:ind w:left="720" w:hanging="359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Zawarcie umowy wsparcia pomiędzy Organizacją członkowską PRP a Beneficjentem.</w:t>
      </w:r>
    </w:p>
    <w:p w14:paraId="0000006C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16"/>
          <w:tab w:val="left" w:pos="9072"/>
        </w:tabs>
        <w:spacing w:before="120"/>
        <w:ind w:left="361" w:hanging="415"/>
        <w:jc w:val="both"/>
      </w:pPr>
      <w:r w:rsidRPr="00BE46B4">
        <w:rPr>
          <w:sz w:val="24"/>
          <w:szCs w:val="24"/>
        </w:rPr>
        <w:t xml:space="preserve">Dokumentem potwierdzającym zaangażowanie lub planowane zaangażowanie uczestnika w działania na rzecz zapewnienia bezpiecznych i higienicznych warunków pracy oraz promocji roli przedstawicielstwa pracowników w obszarze BHP jest formularz zgłoszeniowy do projektu, podpisany przez przełożonego odpowiedzialnego za sprawy BHP w danym przedsiębiorstwie. Podpis ten stanowi jednocześnie potwierdzenie </w:t>
      </w:r>
      <w:r w:rsidRPr="00BE46B4">
        <w:rPr>
          <w:sz w:val="24"/>
          <w:szCs w:val="24"/>
        </w:rPr>
        <w:lastRenderedPageBreak/>
        <w:t>spełnienia warunku aktywnego uczestnictwa w działaniach projektowych.</w:t>
      </w:r>
    </w:p>
    <w:p w14:paraId="0000006D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16"/>
          <w:tab w:val="left" w:pos="9072"/>
        </w:tabs>
        <w:spacing w:before="120"/>
        <w:ind w:left="361" w:hanging="415"/>
        <w:jc w:val="both"/>
      </w:pPr>
      <w:r w:rsidRPr="00BE46B4">
        <w:rPr>
          <w:color w:val="000000"/>
          <w:sz w:val="24"/>
          <w:szCs w:val="24"/>
        </w:rPr>
        <w:t xml:space="preserve">Dokumenty zgłoszeniowe przyjmowane będą elektronicznie na adres mailowy: </w:t>
      </w:r>
      <w:hyperlink r:id="rId23">
        <w:r w:rsidRPr="00BE46B4">
          <w:rPr>
            <w:color w:val="0000FF"/>
            <w:sz w:val="24"/>
            <w:szCs w:val="24"/>
            <w:u w:val="single"/>
          </w:rPr>
          <w:t>dfe@pracodawcyrp.pl</w:t>
        </w:r>
      </w:hyperlink>
      <w:r w:rsidRPr="00BE46B4">
        <w:rPr>
          <w:color w:val="000000"/>
          <w:sz w:val="24"/>
          <w:szCs w:val="24"/>
        </w:rPr>
        <w:t xml:space="preserve"> lub za pośrednictwem formularza on-line. Dopuszcza się przesłanie dokumentów zgłoszeniowych pocztą/kurierem/osobiście do Biura projektu.</w:t>
      </w:r>
    </w:p>
    <w:p w14:paraId="0000006E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  <w:tab w:val="left" w:pos="9072"/>
        </w:tabs>
        <w:spacing w:before="120"/>
        <w:ind w:left="361" w:right="4" w:hanging="360"/>
        <w:jc w:val="both"/>
      </w:pPr>
      <w:r w:rsidRPr="00BE46B4">
        <w:rPr>
          <w:color w:val="000000"/>
          <w:sz w:val="24"/>
          <w:szCs w:val="24"/>
        </w:rPr>
        <w:t>Dokumenty, w tym oświadczenia i zaświadczenia składane przez Organizację członkowską PRP w procesie rekrutacji powinny być podpisane i ostemplowane w miejscach do tego przewidzianych – w przypadku dokumentów składanych w postaci papierowej- lub podpisane kwalifikowanym podpisem elektronicznym (w przypadku dokumentów składanych w postaci elektronicznej) przez osoby upoważnione do reprezentowania Organizacji członkowskiej PRP (zgodnie z CEIDG lub KRS). Jeżeli upoważnienie do podpisania dokumentów lub oświadczeń w imieniu Organizacji członkowskiej PRP wynika z udzielonego określonej osobie pełnomocnictwa potwierdzonego notarialnie, pełnomocnictwo to musi być załączone do przekazywanych dokumentów, w tym oświadczeń lub zaświadczeń</w:t>
      </w:r>
      <w:r w:rsidRPr="00BE46B4">
        <w:rPr>
          <w:color w:val="000000"/>
          <w:sz w:val="24"/>
          <w:szCs w:val="24"/>
          <w:vertAlign w:val="superscript"/>
        </w:rPr>
        <w:footnoteReference w:id="1"/>
      </w:r>
      <w:r w:rsidRPr="00BE46B4">
        <w:rPr>
          <w:color w:val="000000"/>
          <w:sz w:val="24"/>
          <w:szCs w:val="24"/>
        </w:rPr>
        <w:t>.</w:t>
      </w:r>
    </w:p>
    <w:p w14:paraId="0000006F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  <w:tab w:val="left" w:pos="9072"/>
        </w:tabs>
        <w:spacing w:before="120"/>
        <w:ind w:left="361" w:right="4" w:hanging="360"/>
        <w:jc w:val="both"/>
        <w:rPr>
          <w:color w:val="000000"/>
          <w:sz w:val="24"/>
          <w:szCs w:val="24"/>
        </w:rPr>
      </w:pPr>
      <w:bookmarkStart w:id="16" w:name="_heading=h.4xs62lczeltw" w:colFirst="0" w:colLast="0"/>
      <w:bookmarkEnd w:id="16"/>
      <w:r w:rsidRPr="00BE46B4">
        <w:rPr>
          <w:color w:val="000000"/>
          <w:sz w:val="24"/>
          <w:szCs w:val="24"/>
        </w:rPr>
        <w:t>Złożone dokumenty zgłoszeniowe nie podlegają zwrotowi.</w:t>
      </w:r>
    </w:p>
    <w:p w14:paraId="00000070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  <w:tab w:val="left" w:pos="9072"/>
        </w:tabs>
        <w:spacing w:before="120"/>
        <w:ind w:left="361" w:right="59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Weryfikacja kwalifikowalności uczestników jest dokonywana w ciągu </w:t>
      </w:r>
      <w:r w:rsidRPr="00BE46B4">
        <w:rPr>
          <w:b/>
          <w:color w:val="000000"/>
          <w:sz w:val="24"/>
          <w:szCs w:val="24"/>
        </w:rPr>
        <w:t xml:space="preserve">15 dni roboczych </w:t>
      </w:r>
      <w:r w:rsidRPr="00BE46B4">
        <w:rPr>
          <w:color w:val="000000"/>
          <w:sz w:val="24"/>
          <w:szCs w:val="24"/>
        </w:rPr>
        <w:t>od dnia zamknięcia danej rundy naboru. Termin weryfikacji może zostać wydłużony w przypadku dużej liczby zgłoszeń oraz w sytuacjach wymagających dodatkowej weryfikacji kwalifikowalności uczestników do udziału w Projekcie.</w:t>
      </w:r>
    </w:p>
    <w:p w14:paraId="00000071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9072"/>
        </w:tabs>
        <w:spacing w:before="120"/>
        <w:ind w:left="361" w:hanging="358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przypadku większej liczby zgłoszeń, pierwszeństwo będą mieli uczestnicy, którzy otrzymali punkty premiujące, a w następnej kolejności brana pod uwagę będzie kolejność prawidłowo złożonej dokumentacji zgłoszeniowej.</w:t>
      </w:r>
    </w:p>
    <w:p w14:paraId="00000072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9072"/>
        </w:tabs>
        <w:spacing w:before="120"/>
        <w:ind w:left="361" w:hanging="358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Wypełnienie i złożenie dokumentów zgłoszeniowych nie jest jednoznaczne</w:t>
      </w:r>
      <w:r w:rsidRPr="00BE46B4">
        <w:rPr>
          <w:color w:val="000000"/>
          <w:sz w:val="24"/>
          <w:szCs w:val="24"/>
        </w:rPr>
        <w:br/>
        <w:t>z zakwalifikowaniem się do udziału w Projekcie.</w:t>
      </w:r>
    </w:p>
    <w:p w14:paraId="00000073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4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przypadku złożenia niekompletnych dokumentów zgłoszeniowych lub niepoprawnych pod względem formalnym, Beneficjent pisemnie lub za pomocą poczty elektronicznej wezwie do ich uzupełnienia. Niezłożenie dokumentów w terminie wyznaczonym przez Beneficjenta w wezwaniu, oznacza automatyczną rezygnację z uczestnictwa w Projekcie.</w:t>
      </w:r>
    </w:p>
    <w:p w14:paraId="00000074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</w:tabs>
        <w:spacing w:before="120"/>
        <w:ind w:left="361" w:right="4" w:hanging="358"/>
        <w:jc w:val="both"/>
      </w:pPr>
      <w:r w:rsidRPr="00BE46B4">
        <w:rPr>
          <w:color w:val="000000"/>
          <w:sz w:val="24"/>
          <w:szCs w:val="24"/>
        </w:rPr>
        <w:t xml:space="preserve">W przypadku złożenia oświadczeń niezgodnych z prawdą, w szczególności w przypadku, gdy z tego powodu Beneficjent poniesie stratę zarówno finansową jak i wizerunkową, Beneficjent zastrzega sobie możliwość do dochodzenia roszczeń od Organizacji Członkowskiej PRP. </w:t>
      </w:r>
    </w:p>
    <w:p w14:paraId="00000075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59" w:hanging="358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Beneficjent ma możliwość wcześniejszego zakończenia rundy naboru niż przewidziane </w:t>
      </w:r>
      <w:r w:rsidRPr="00BE46B4">
        <w:rPr>
          <w:b/>
          <w:color w:val="000000"/>
          <w:sz w:val="24"/>
          <w:szCs w:val="24"/>
        </w:rPr>
        <w:t>21 dni</w:t>
      </w:r>
      <w:r w:rsidRPr="00BE46B4">
        <w:rPr>
          <w:color w:val="000000"/>
          <w:sz w:val="24"/>
          <w:szCs w:val="24"/>
        </w:rPr>
        <w:t>, w przypadku osiągnięcia limitu miejsc.</w:t>
      </w:r>
    </w:p>
    <w:p w14:paraId="00000076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4" w:hanging="360"/>
        <w:jc w:val="both"/>
        <w:rPr>
          <w:color w:val="0D0D0D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Beneficjent zastrzega sobie prawo wydłużenia czasu trwania rundy naboru. W takiej sytuacji poinformują o zmianie terminu zakończenia danej rundy na stronie internetowej Projektu, co najmniej 24 godziny przed pierwotnie ustalonym terminem </w:t>
      </w:r>
      <w:r w:rsidRPr="00BE46B4">
        <w:rPr>
          <w:color w:val="0D0D0D"/>
          <w:sz w:val="24"/>
          <w:szCs w:val="24"/>
        </w:rPr>
        <w:t>zakończenia danej rundy.</w:t>
      </w:r>
    </w:p>
    <w:p w14:paraId="00000077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4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Beneficjent dokonuje analizy  jedynie kompletnych dokumentów zgłoszeniowych, tj. zgodnych z wymaganiami określonymi w niniejszym Regulaminie. Dokumenty niekompletne nie będą rozpatrywane. Wykluczenie z uwagi na wykryte braki w złożonych </w:t>
      </w:r>
      <w:r w:rsidRPr="00BE46B4">
        <w:rPr>
          <w:color w:val="000000"/>
          <w:sz w:val="24"/>
          <w:szCs w:val="24"/>
        </w:rPr>
        <w:lastRenderedPageBreak/>
        <w:t xml:space="preserve">dokumentach zgłoszeniowych w ramach jednej rundy naboru, nie wyklucza możliwości ponownego składania dokumentów. </w:t>
      </w:r>
    </w:p>
    <w:p w14:paraId="00000078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Złożone dokumenty zgłoszeniowe Beneficjent pozostawia bez rozpatrzenia w sytuacji:</w:t>
      </w:r>
    </w:p>
    <w:p w14:paraId="00000079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złożenia dokumentów niezgodnie z harmonogramem naboru tj. poza terminem rundy naboru;</w:t>
      </w:r>
    </w:p>
    <w:p w14:paraId="0000007A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złożenia więcej niż jednego kompletu dokumentów rekrutacyjnych w ramach jednej rundy naboru;</w:t>
      </w:r>
    </w:p>
    <w:p w14:paraId="0000007B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niezłożenia, niewypełnienia lub niekompletnego wypełnienia dokumentów rekrutacyjnych;</w:t>
      </w:r>
    </w:p>
    <w:p w14:paraId="0000007C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złożenia dokumentów rekrutacyjnych na wzorach innych niż obowiązujące u Beneficjenta;</w:t>
      </w:r>
    </w:p>
    <w:p w14:paraId="0000007D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podpisania dokumentów zgłoszeniowych w sposób, który nie spełnia wymogów określonych we wzorach dokumentów tj. podpis złożony własnoręcznie, w oryginale, nie za pomocą reprodukcji (faksymile), w formie pieczęci bądź wydruku pliku graficznego;</w:t>
      </w:r>
    </w:p>
    <w:p w14:paraId="0000007E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podania nieprawdziwych danych;</w:t>
      </w:r>
    </w:p>
    <w:p w14:paraId="0000007F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braku wymaganych podpisów;</w:t>
      </w:r>
    </w:p>
    <w:p w14:paraId="00000080" w14:textId="77777777" w:rsidR="00BA2B53" w:rsidRPr="00BE46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podpisania dokumentów przez osoby nieuprawnione do reprezentacji przedsiębiorstwa.</w:t>
      </w:r>
    </w:p>
    <w:p w14:paraId="00000081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152" w:hanging="360"/>
        <w:jc w:val="both"/>
      </w:pPr>
      <w:r w:rsidRPr="00BE46B4">
        <w:rPr>
          <w:color w:val="000000"/>
          <w:sz w:val="24"/>
          <w:szCs w:val="24"/>
        </w:rPr>
        <w:t>Beneficjent po każdej rundzie naboru przygotuje listę rankingową. W przygotowaniu list rankingowych będzie brana pod uwagę data zgłoszenia do Projektu, termin przesłania poprawek/uzupełnień. Lista rankingowa będzie zawierała zestawienie uczestników, którzy zakwalifikowali się do udziału w Projekcie.</w:t>
      </w:r>
    </w:p>
    <w:p w14:paraId="00000082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152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przypadku większej liczby zgłoszeń, pierwszeństwo będą mieli uczestnicy, którzy otrzymali punkty premiujące. W przypadku tej samej liczby punktów, decyduje kolejność złożenia poprawnego formularza zgłoszeniowego. Pozostałe osoby zostaną wpisane na listę rezerwową uruchamianą w przypadku rezygnacji.</w:t>
      </w:r>
    </w:p>
    <w:p w14:paraId="00000083" w14:textId="77777777" w:rsidR="00BA2B53" w:rsidRPr="00BE46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/>
        <w:ind w:left="361" w:right="152" w:hanging="360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Informacja o wynikach rekrutacji pojawi się na stronie internetowej Beneficjenta do 5 dni roboczych od zatwierdzenia ww. list. </w:t>
      </w:r>
    </w:p>
    <w:p w14:paraId="00000084" w14:textId="77777777" w:rsidR="00BA2B53" w:rsidRPr="00BE46B4" w:rsidRDefault="00000000">
      <w:pPr>
        <w:pStyle w:val="Nagwek1"/>
        <w:spacing w:before="0"/>
        <w:ind w:firstLine="1"/>
        <w:rPr>
          <w:color w:val="001F5F"/>
        </w:rPr>
      </w:pPr>
      <w:bookmarkStart w:id="17" w:name="_heading=h.y5l8d1u42pil" w:colFirst="0" w:colLast="0"/>
      <w:bookmarkEnd w:id="17"/>
      <w:r w:rsidRPr="00BE46B4">
        <w:rPr>
          <w:color w:val="001F5F"/>
        </w:rPr>
        <w:t>§ 5 Procedura delegowania uczestników do Projektu</w:t>
      </w:r>
    </w:p>
    <w:p w14:paraId="00000085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Organizacja członkowska PRP, zakwalifikowana do udziału w Projekcie, deleguje swoich Przedstawicieli zaangażowanych w działalność związaną z </w:t>
      </w:r>
      <w:r w:rsidRPr="00BE46B4">
        <w:rPr>
          <w:sz w:val="24"/>
          <w:szCs w:val="24"/>
        </w:rPr>
        <w:t>medycyną pracy lub BHP</w:t>
      </w:r>
      <w:r w:rsidRPr="00BE46B4">
        <w:rPr>
          <w:color w:val="000000"/>
          <w:sz w:val="24"/>
          <w:szCs w:val="24"/>
        </w:rPr>
        <w:t xml:space="preserve">, którzy wypełnią formularz zgłoszeniowy Przedstawiciela (Załącznik nr 2 do Regulaminu). </w:t>
      </w:r>
    </w:p>
    <w:p w14:paraId="00000086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Warunkiem uczestnictwa danej osoby w Projekcie jest podpisanie i przedłożenie wraz z Formularzem Zgłoszeniowym, Oświadczenia Uczestnika Projektu (Załącznik nr 3 do Regulaminu) oraz kopii umowy o pracę.</w:t>
      </w:r>
    </w:p>
    <w:p w14:paraId="00000087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Organizacja członkowska PRP w formularzu zgłoszeniowym (Załącznik nr 1 do Regulaminu) każdego zgłoszonego przedstawiciela uzasadnia zgodność świadczonej przez Beneficjenta usługi rozwojowej z zajmowanym stanowiskiem pracy lub zakresem obowiązków przedstawiciela. </w:t>
      </w:r>
    </w:p>
    <w:p w14:paraId="00000088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Z udziału w Projekcie mogą skorzystać osoby, należące do grupy docelowej Projektu wskazanej w § 3. </w:t>
      </w:r>
    </w:p>
    <w:p w14:paraId="00000089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Uczestnik projektu od momentu zgłoszenia udziału w Projekcie do dnia zakończenia swojego udziału w Projekcie, musi być Pracownikiem Organizacji członkowskiej PRP, delegowanym przez Organizację członkowską PRP. </w:t>
      </w:r>
    </w:p>
    <w:p w14:paraId="0000008A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lastRenderedPageBreak/>
        <w:t xml:space="preserve">Organizacja członkowska PRP samodzielnie reguluje kwestie związane z uczestnictwem swoich przedstawicieli w Projekcie i objętych jego zakresem usługach. Organizację członkowską PRP obciążają skutki przerwania przez danego Uczestnika projektu udziału w usłudze rozwojowej lub nieosiągnięcia przez niego zakładanego efektu kształcenia, bez względu na przyczynę. </w:t>
      </w:r>
    </w:p>
    <w:p w14:paraId="0000008B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Organizacja członkowska PRP zobowiązana jest do zapewnienia udziału pracowników w usłudze rozwojowej na poziomie frekwencji nie mniejszym niż 80%. </w:t>
      </w:r>
    </w:p>
    <w:p w14:paraId="0000008C" w14:textId="77777777" w:rsidR="00BA2B53" w:rsidRPr="00BE46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152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Uczestnicy Projektu, zobowiązani są do przekazania Beneficjentowi informacji dotyczących ich sytuacji po zakończeniu udziału w Projekcie (do 4 tygodni od zakończenia udziału), zgodnie z zakresem danych określonych w Wytycznych dotyczących monitorowania postępu rzeczowego realizacji programów na lata 2021- 2027.</w:t>
      </w:r>
    </w:p>
    <w:p w14:paraId="0000008D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9" w:right="152"/>
        <w:jc w:val="both"/>
        <w:rPr>
          <w:color w:val="000000"/>
          <w:sz w:val="24"/>
          <w:szCs w:val="24"/>
        </w:rPr>
      </w:pPr>
    </w:p>
    <w:p w14:paraId="0000008E" w14:textId="77777777" w:rsidR="00BA2B53" w:rsidRPr="00BE46B4" w:rsidRDefault="00000000">
      <w:pPr>
        <w:pStyle w:val="Nagwek1"/>
        <w:spacing w:before="0"/>
        <w:ind w:firstLine="1"/>
      </w:pPr>
      <w:bookmarkStart w:id="18" w:name="_heading=h.we1jepymzuyb" w:colFirst="0" w:colLast="0"/>
      <w:bookmarkEnd w:id="18"/>
      <w:r w:rsidRPr="00BE46B4">
        <w:rPr>
          <w:color w:val="001F5F"/>
        </w:rPr>
        <w:t xml:space="preserve">§ 6 Realizacja Projektu </w:t>
      </w:r>
    </w:p>
    <w:p w14:paraId="0000008F" w14:textId="77777777" w:rsidR="00BA2B53" w:rsidRPr="00BE46B4" w:rsidRDefault="00000000">
      <w:pPr>
        <w:spacing w:before="120"/>
        <w:rPr>
          <w:b/>
          <w:sz w:val="24"/>
          <w:szCs w:val="24"/>
        </w:rPr>
      </w:pPr>
      <w:r w:rsidRPr="00BE46B4">
        <w:rPr>
          <w:b/>
          <w:sz w:val="24"/>
          <w:szCs w:val="24"/>
        </w:rPr>
        <w:t>Projekt zakłada następujące działania:</w:t>
      </w:r>
    </w:p>
    <w:p w14:paraId="00000090" w14:textId="77777777" w:rsidR="00BA2B53" w:rsidRPr="00BE46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/>
        <w:jc w:val="both"/>
        <w:rPr>
          <w:color w:val="000000"/>
          <w:sz w:val="24"/>
          <w:szCs w:val="24"/>
        </w:rPr>
      </w:pPr>
      <w:bookmarkStart w:id="19" w:name="_heading=h.l9a6wa78z0hi" w:colFirst="0" w:colLast="0"/>
      <w:bookmarkEnd w:id="19"/>
      <w:r w:rsidRPr="00BE46B4">
        <w:rPr>
          <w:color w:val="000000"/>
          <w:sz w:val="24"/>
          <w:szCs w:val="24"/>
        </w:rPr>
        <w:t>Przygotowanie i przeprowadzenie dla pracowników PRP, Przedstawicieli członków</w:t>
      </w:r>
      <w:r w:rsidRPr="00BE46B4">
        <w:rPr>
          <w:color w:val="000000"/>
          <w:sz w:val="24"/>
          <w:szCs w:val="24"/>
        </w:rPr>
        <w:br/>
        <w:t>i zrzeszonych organizacji szkoleń</w:t>
      </w:r>
      <w:r w:rsidRPr="00BE46B4">
        <w:rPr>
          <w:sz w:val="24"/>
          <w:szCs w:val="24"/>
        </w:rPr>
        <w:t xml:space="preserve"> oraz </w:t>
      </w:r>
      <w:proofErr w:type="spellStart"/>
      <w:r w:rsidRPr="00BE46B4">
        <w:rPr>
          <w:sz w:val="24"/>
          <w:szCs w:val="24"/>
        </w:rPr>
        <w:t>webinarów</w:t>
      </w:r>
      <w:proofErr w:type="spellEnd"/>
      <w:r w:rsidRPr="00BE46B4">
        <w:rPr>
          <w:sz w:val="24"/>
          <w:szCs w:val="24"/>
        </w:rPr>
        <w:t xml:space="preserve">. </w:t>
      </w:r>
    </w:p>
    <w:p w14:paraId="00000091" w14:textId="77777777" w:rsidR="00BA2B53" w:rsidRPr="00BE46B4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Zakres tematyczny szkoleń:</w:t>
      </w:r>
    </w:p>
    <w:p w14:paraId="00000092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Wprowadzenie do kultury BHP w XXI wieku</w:t>
      </w:r>
      <w:r w:rsidRPr="00BE46B4">
        <w:br/>
        <w:t>– BHP jako element strategii organizacyjnej, nowe podejścia do bezpieczeństwa pracy.</w:t>
      </w:r>
    </w:p>
    <w:p w14:paraId="00000093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Psychospołeczne czynniki ryzyka w miejscu pracy</w:t>
      </w:r>
      <w:r w:rsidRPr="00BE46B4">
        <w:br/>
        <w:t>– Identyfikacja, klasyfikacja i konsekwencje psychospołecznych zagrożeń.</w:t>
      </w:r>
    </w:p>
    <w:p w14:paraId="00000094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Stres zawodowy i wypalenie – rozpoznanie i prewencja</w:t>
      </w:r>
      <w:r w:rsidRPr="00BE46B4">
        <w:br/>
        <w:t>– Mechanizmy stresu, fazy wypalenia, dobre praktyki przeciwdziałania.</w:t>
      </w:r>
    </w:p>
    <w:p w14:paraId="00000095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Zdrowie psychiczne w środowisku pracy</w:t>
      </w:r>
      <w:r w:rsidRPr="00BE46B4">
        <w:br/>
        <w:t>– Objawy zaburzeń, zasady wsparcia, rola pracodawcy i zespołu.</w:t>
      </w:r>
    </w:p>
    <w:p w14:paraId="00000096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Współpraca międzysektorowa w zakresie BHP i zdrowia psychicznego</w:t>
      </w:r>
      <w:r w:rsidRPr="00BE46B4">
        <w:br/>
        <w:t>– Rola jednostek ochrony zdrowia, ZUS, PIP, instytucji rynku pracy, organizacji pozarządowych.</w:t>
      </w:r>
    </w:p>
    <w:p w14:paraId="00000097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Prawne aspekty ochrony zdrowia psychicznego pracowników</w:t>
      </w:r>
      <w:r w:rsidRPr="00BE46B4">
        <w:br/>
        <w:t>– Obowiązki pracodawcy, ochrona danych zdrowotnych, interpretacje Kodeksu pracy.</w:t>
      </w:r>
    </w:p>
    <w:p w14:paraId="00000098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Komunikacja w zarządzaniu kryzysowym w firmie</w:t>
      </w:r>
      <w:r w:rsidRPr="00BE46B4">
        <w:br/>
        <w:t>– Style komunikacji, rozmowy trudne, informowanie o wsparciu.</w:t>
      </w:r>
    </w:p>
    <w:p w14:paraId="00000099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Zarządzanie absencją i powrotem do pracy po kryzysie zdrowotnym</w:t>
      </w:r>
      <w:r w:rsidRPr="00BE46B4">
        <w:br/>
        <w:t>– Plan reintegracji, stanowisko dostosowane, współpraca z lekarzem orzecznikiem.</w:t>
      </w:r>
    </w:p>
    <w:p w14:paraId="0000009A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Rola liderów i kadry zarządzającej w budowaniu odporności organizacyjnej</w:t>
      </w:r>
      <w:r w:rsidRPr="00BE46B4">
        <w:br/>
        <w:t>– Przywództwo wspierające, kultura organizacyjna sprzyjająca zdrowiu psychicznemu.</w:t>
      </w:r>
    </w:p>
    <w:p w14:paraId="0000009B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Ergonomia pracy umysłowej i zdalnej</w:t>
      </w:r>
      <w:r w:rsidRPr="00BE46B4">
        <w:br/>
        <w:t xml:space="preserve">– Profilaktyka zmęczenia cyfrowego, organizacja stanowiska, </w:t>
      </w:r>
      <w:proofErr w:type="spellStart"/>
      <w:r w:rsidRPr="00BE46B4">
        <w:t>mikropauzy</w:t>
      </w:r>
      <w:proofErr w:type="spellEnd"/>
      <w:r w:rsidRPr="00BE46B4">
        <w:t>.</w:t>
      </w:r>
    </w:p>
    <w:p w14:paraId="0000009C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 xml:space="preserve">Przemoc i </w:t>
      </w:r>
      <w:proofErr w:type="spellStart"/>
      <w:r w:rsidRPr="00BE46B4">
        <w:t>mobbing</w:t>
      </w:r>
      <w:proofErr w:type="spellEnd"/>
      <w:r w:rsidRPr="00BE46B4">
        <w:t xml:space="preserve"> – profilaktyka i interwencja</w:t>
      </w:r>
      <w:r w:rsidRPr="00BE46B4">
        <w:br/>
        <w:t xml:space="preserve">– Polityka </w:t>
      </w:r>
      <w:proofErr w:type="spellStart"/>
      <w:r w:rsidRPr="00BE46B4">
        <w:t>antymobbingowa</w:t>
      </w:r>
      <w:proofErr w:type="spellEnd"/>
      <w:r w:rsidRPr="00BE46B4">
        <w:t>, procedury, rola komisji wewnętrznej.</w:t>
      </w:r>
    </w:p>
    <w:p w14:paraId="0000009D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lastRenderedPageBreak/>
        <w:t>Różnorodność i włączenie w miejscu pracy jako czynnik zdrowia organizacyjnego</w:t>
      </w:r>
      <w:r w:rsidRPr="00BE46B4">
        <w:br/>
        <w:t xml:space="preserve">– Wiek, płeć, niepełnosprawność, </w:t>
      </w:r>
      <w:proofErr w:type="spellStart"/>
      <w:r w:rsidRPr="00BE46B4">
        <w:t>neuroatypowość</w:t>
      </w:r>
      <w:proofErr w:type="spellEnd"/>
      <w:r w:rsidRPr="00BE46B4">
        <w:t xml:space="preserve"> – strategie zarządzania różnorodnością.</w:t>
      </w:r>
    </w:p>
    <w:p w14:paraId="0000009E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Mapowanie zasobów wsparcia w lokalnym środowisku</w:t>
      </w:r>
      <w:r w:rsidRPr="00BE46B4">
        <w:br/>
        <w:t>– Gdzie szukać pomocy: baza instytucji, kontakty kryzysowe, praktyczne narzędzia.</w:t>
      </w:r>
    </w:p>
    <w:p w14:paraId="0000009F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Nowoczesne narzędzia oceny ryzyka psychospołecznego i monitoringu stanu psychicznego zespołu</w:t>
      </w:r>
      <w:r w:rsidRPr="00BE46B4">
        <w:br/>
        <w:t>– Kwestionariusze, ankiety online, alerty w systemach HR.</w:t>
      </w:r>
    </w:p>
    <w:p w14:paraId="000000A0" w14:textId="77777777" w:rsidR="00BA2B53" w:rsidRPr="00BE46B4" w:rsidRDefault="00000000">
      <w:pPr>
        <w:widowControl/>
        <w:numPr>
          <w:ilvl w:val="0"/>
          <w:numId w:val="11"/>
        </w:numPr>
        <w:spacing w:after="160" w:line="259" w:lineRule="auto"/>
      </w:pPr>
      <w:r w:rsidRPr="00BE46B4">
        <w:t>Wdrażanie programów wsparcia zdrowia psychicznego w firmie (</w:t>
      </w:r>
      <w:proofErr w:type="spellStart"/>
      <w:r w:rsidRPr="00BE46B4">
        <w:t>Mental</w:t>
      </w:r>
      <w:proofErr w:type="spellEnd"/>
      <w:r w:rsidRPr="00BE46B4">
        <w:t xml:space="preserve"> </w:t>
      </w:r>
      <w:proofErr w:type="spellStart"/>
      <w:r w:rsidRPr="00BE46B4">
        <w:t>Health</w:t>
      </w:r>
      <w:proofErr w:type="spellEnd"/>
      <w:r w:rsidRPr="00BE46B4">
        <w:t xml:space="preserve"> First Aid, programy profilaktyczne)</w:t>
      </w:r>
      <w:r w:rsidRPr="00BE46B4">
        <w:br/>
        <w:t>– Etapy wdrażania, ewaluacja, źródła finansowania.</w:t>
      </w:r>
    </w:p>
    <w:p w14:paraId="000000A1" w14:textId="77777777" w:rsidR="00BA2B53" w:rsidRPr="00BE46B4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851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Założenia:</w:t>
      </w:r>
    </w:p>
    <w:p w14:paraId="000000A2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1 godz. szkolenia = </w:t>
      </w:r>
      <w:r w:rsidRPr="00BE46B4">
        <w:rPr>
          <w:sz w:val="24"/>
          <w:szCs w:val="24"/>
        </w:rPr>
        <w:t>60</w:t>
      </w:r>
      <w:r w:rsidRPr="00BE46B4">
        <w:rPr>
          <w:color w:val="000000"/>
          <w:sz w:val="24"/>
          <w:szCs w:val="24"/>
        </w:rPr>
        <w:t xml:space="preserve"> min</w:t>
      </w:r>
    </w:p>
    <w:p w14:paraId="000000A3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sz w:val="24"/>
          <w:szCs w:val="24"/>
        </w:rPr>
        <w:t>Szkolenia realizowane będą w każdym województwie po 1 szkoleniu w miejscu dogodnym dla uczestników.</w:t>
      </w:r>
      <w:r w:rsidRPr="00BE46B4">
        <w:rPr>
          <w:color w:val="000000"/>
          <w:sz w:val="24"/>
          <w:szCs w:val="24"/>
        </w:rPr>
        <w:t xml:space="preserve"> Miejsca i terminy realizacji szkoleń zależeć będą od wyników rekrutacji Uczestników/Uczestniczek Projektu. </w:t>
      </w:r>
    </w:p>
    <w:p w14:paraId="000000A4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SZKOLENIA </w:t>
      </w:r>
      <w:r w:rsidRPr="00BE46B4">
        <w:rPr>
          <w:sz w:val="24"/>
          <w:szCs w:val="24"/>
        </w:rPr>
        <w:t>STACJONARNE</w:t>
      </w:r>
      <w:r w:rsidRPr="00BE46B4">
        <w:rPr>
          <w:color w:val="000000"/>
          <w:sz w:val="24"/>
          <w:szCs w:val="24"/>
        </w:rPr>
        <w:t xml:space="preserve">: w dni robocze/weekendy, w blokach 2-dniowych,   </w:t>
      </w:r>
    </w:p>
    <w:p w14:paraId="000000A5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149"/>
        <w:jc w:val="both"/>
        <w:rPr>
          <w:color w:val="000000"/>
          <w:sz w:val="24"/>
          <w:szCs w:val="24"/>
        </w:rPr>
      </w:pPr>
      <w:sdt>
        <w:sdtPr>
          <w:tag w:val="goog_rdk_6"/>
          <w:id w:val="-1079498402"/>
        </w:sdtPr>
        <w:sdtContent>
          <w:r w:rsidRPr="00BE46B4">
            <w:rPr>
              <w:color w:val="000000"/>
              <w:sz w:val="24"/>
              <w:szCs w:val="24"/>
            </w:rPr>
            <w:t>8  h dziennie</w:t>
          </w:r>
        </w:sdtContent>
      </w:sdt>
      <w:r w:rsidRPr="00BE46B4">
        <w:rPr>
          <w:color w:val="000000"/>
          <w:sz w:val="24"/>
          <w:szCs w:val="24"/>
        </w:rPr>
        <w:t>,</w:t>
      </w:r>
    </w:p>
    <w:p w14:paraId="000000A6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Łącznie </w:t>
      </w:r>
      <w:r w:rsidRPr="00BE46B4">
        <w:rPr>
          <w:sz w:val="24"/>
          <w:szCs w:val="24"/>
        </w:rPr>
        <w:t xml:space="preserve">16 </w:t>
      </w:r>
      <w:r w:rsidRPr="00BE46B4">
        <w:rPr>
          <w:color w:val="000000"/>
          <w:sz w:val="24"/>
          <w:szCs w:val="24"/>
        </w:rPr>
        <w:t xml:space="preserve">grup średnio po </w:t>
      </w:r>
      <w:r w:rsidRPr="00BE46B4">
        <w:rPr>
          <w:sz w:val="24"/>
          <w:szCs w:val="24"/>
        </w:rPr>
        <w:t>2</w:t>
      </w:r>
      <w:r w:rsidRPr="00BE46B4">
        <w:rPr>
          <w:color w:val="000000"/>
          <w:sz w:val="24"/>
          <w:szCs w:val="24"/>
        </w:rPr>
        <w:t xml:space="preserve">0 os.; </w:t>
      </w:r>
    </w:p>
    <w:p w14:paraId="000000A7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SZKOLENIA STACJONARNE (łącznie </w:t>
      </w:r>
      <w:r w:rsidRPr="00BE46B4">
        <w:rPr>
          <w:sz w:val="24"/>
          <w:szCs w:val="24"/>
        </w:rPr>
        <w:t xml:space="preserve">16 </w:t>
      </w:r>
      <w:r w:rsidRPr="00BE46B4">
        <w:rPr>
          <w:color w:val="000000"/>
          <w:sz w:val="24"/>
          <w:szCs w:val="24"/>
        </w:rPr>
        <w:t xml:space="preserve">grup): w ośrodkach szkoleniowych w </w:t>
      </w:r>
      <w:r w:rsidRPr="00BE46B4">
        <w:rPr>
          <w:sz w:val="24"/>
          <w:szCs w:val="24"/>
        </w:rPr>
        <w:t xml:space="preserve">każdym </w:t>
      </w:r>
      <w:r w:rsidRPr="00BE46B4">
        <w:rPr>
          <w:color w:val="000000"/>
          <w:sz w:val="24"/>
          <w:szCs w:val="24"/>
        </w:rPr>
        <w:t>wojewódz</w:t>
      </w:r>
      <w:r w:rsidRPr="00BE46B4">
        <w:rPr>
          <w:sz w:val="24"/>
          <w:szCs w:val="24"/>
        </w:rPr>
        <w:t>twie</w:t>
      </w:r>
      <w:r w:rsidRPr="00BE46B4">
        <w:rPr>
          <w:color w:val="000000"/>
          <w:sz w:val="24"/>
          <w:szCs w:val="24"/>
        </w:rPr>
        <w:t>, z dogodnym dojazdem, sale i budynki dostosowane do osób z niepełnosprawnością, dla wszystkich uczestników szkoleń i trenerów: lunch, przerwa kawowa, nocleg</w:t>
      </w:r>
      <w:r w:rsidRPr="00BE46B4">
        <w:rPr>
          <w:sz w:val="24"/>
          <w:szCs w:val="24"/>
        </w:rPr>
        <w:t xml:space="preserve"> i kolacja dla uczestników projektu. </w:t>
      </w:r>
    </w:p>
    <w:p w14:paraId="000000A8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sz w:val="24"/>
          <w:szCs w:val="24"/>
        </w:rPr>
        <w:t xml:space="preserve">PLATFORMA EDUKACYJNA będzie działała w trybie ciągłym, gdzie znajdować się będą materiały szkoleniowe oraz </w:t>
      </w:r>
      <w:proofErr w:type="spellStart"/>
      <w:r w:rsidRPr="00BE46B4">
        <w:rPr>
          <w:sz w:val="24"/>
          <w:szCs w:val="24"/>
        </w:rPr>
        <w:t>webinary</w:t>
      </w:r>
      <w:proofErr w:type="spellEnd"/>
    </w:p>
    <w:p w14:paraId="000000A9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sz w:val="24"/>
          <w:szCs w:val="24"/>
        </w:rPr>
        <w:t>WEBINARY</w:t>
      </w:r>
      <w:r w:rsidRPr="00BE46B4">
        <w:rPr>
          <w:color w:val="000000"/>
          <w:sz w:val="24"/>
          <w:szCs w:val="24"/>
        </w:rPr>
        <w:t xml:space="preserve">(łącznie </w:t>
      </w:r>
      <w:r w:rsidRPr="00BE46B4">
        <w:rPr>
          <w:sz w:val="24"/>
          <w:szCs w:val="24"/>
        </w:rPr>
        <w:t>16</w:t>
      </w:r>
      <w:r w:rsidRPr="00BE46B4">
        <w:rPr>
          <w:color w:val="000000"/>
          <w:sz w:val="24"/>
          <w:szCs w:val="24"/>
        </w:rPr>
        <w:t xml:space="preserve"> </w:t>
      </w:r>
      <w:proofErr w:type="spellStart"/>
      <w:r w:rsidRPr="00BE46B4">
        <w:rPr>
          <w:sz w:val="24"/>
          <w:szCs w:val="24"/>
        </w:rPr>
        <w:t>webinarów</w:t>
      </w:r>
      <w:proofErr w:type="spellEnd"/>
      <w:r w:rsidRPr="00BE46B4">
        <w:rPr>
          <w:sz w:val="24"/>
          <w:szCs w:val="24"/>
        </w:rPr>
        <w:t>, łącznie 32 godziny</w:t>
      </w:r>
      <w:r w:rsidRPr="00BE46B4">
        <w:rPr>
          <w:color w:val="000000"/>
          <w:sz w:val="24"/>
          <w:szCs w:val="24"/>
        </w:rPr>
        <w:t>)</w:t>
      </w:r>
    </w:p>
    <w:p w14:paraId="000000AA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149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Przewidziano 2 trenerów do przeprowadzenia pojedynczego szkolenia.</w:t>
      </w:r>
    </w:p>
    <w:p w14:paraId="000000AB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trakcie szkoleń stacjonarnych, realizowanych po 8 godz</w:t>
      </w:r>
      <w:r w:rsidRPr="00BE46B4">
        <w:rPr>
          <w:sz w:val="24"/>
          <w:szCs w:val="24"/>
        </w:rPr>
        <w:t xml:space="preserve">. </w:t>
      </w:r>
      <w:r w:rsidRPr="00BE46B4">
        <w:rPr>
          <w:color w:val="000000"/>
          <w:sz w:val="24"/>
          <w:szCs w:val="24"/>
        </w:rPr>
        <w:t>dziennie, uczestnikom projektu oraz trenerom/trenerkom zapewniona zostanie przerwa kawowa i lunch, osobom korzystającym z noclegu – kolacja.</w:t>
      </w:r>
    </w:p>
    <w:p w14:paraId="000000AC" w14:textId="77777777" w:rsidR="00BA2B53" w:rsidRPr="00BE46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Każdy Uczestnik Projektu otrzyma niezbędne materiały szkoleniowe.</w:t>
      </w:r>
    </w:p>
    <w:p w14:paraId="000000AD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hanging="359"/>
        <w:jc w:val="both"/>
        <w:rPr>
          <w:b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Pierwsze szkolenie powinno rozpocząć się do </w:t>
      </w:r>
      <w:r w:rsidRPr="00BE46B4">
        <w:rPr>
          <w:b/>
          <w:color w:val="000000"/>
          <w:sz w:val="24"/>
          <w:szCs w:val="24"/>
        </w:rPr>
        <w:t xml:space="preserve">30 dni </w:t>
      </w:r>
      <w:r w:rsidRPr="00BE46B4">
        <w:rPr>
          <w:color w:val="000000"/>
          <w:sz w:val="24"/>
          <w:szCs w:val="24"/>
        </w:rPr>
        <w:t>po podpisaniu Umowy wsparcia. Szkolenia będą odbywały się w okresie: III kwartał 2025 – I kwartał 202</w:t>
      </w:r>
      <w:r w:rsidRPr="00BE46B4">
        <w:rPr>
          <w:sz w:val="24"/>
          <w:szCs w:val="24"/>
        </w:rPr>
        <w:t>7</w:t>
      </w:r>
    </w:p>
    <w:p w14:paraId="000000AE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/>
        <w:jc w:val="both"/>
        <w:rPr>
          <w:color w:val="000000"/>
          <w:sz w:val="24"/>
          <w:szCs w:val="24"/>
        </w:rPr>
      </w:pPr>
      <w:bookmarkStart w:id="20" w:name="_heading=h.6qnc5ua7e6yp" w:colFirst="0" w:colLast="0"/>
      <w:bookmarkEnd w:id="20"/>
      <w:r w:rsidRPr="00BE46B4">
        <w:rPr>
          <w:color w:val="000000"/>
          <w:sz w:val="24"/>
          <w:szCs w:val="24"/>
        </w:rPr>
        <w:t>Harmonogram szkoleń zostanie udostępniony na stronie internetowej Beneficjenta.</w:t>
      </w:r>
    </w:p>
    <w:p w14:paraId="000000AF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853" w:right="838"/>
        <w:jc w:val="both"/>
        <w:rPr>
          <w:strike/>
          <w:color w:val="000000"/>
          <w:sz w:val="24"/>
          <w:szCs w:val="24"/>
        </w:rPr>
      </w:pPr>
    </w:p>
    <w:p w14:paraId="000000B0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tabs>
          <w:tab w:val="left" w:pos="877"/>
        </w:tabs>
        <w:spacing w:before="120"/>
        <w:ind w:left="1278" w:right="4"/>
        <w:jc w:val="both"/>
        <w:rPr>
          <w:strike/>
          <w:color w:val="000000"/>
          <w:sz w:val="24"/>
          <w:szCs w:val="24"/>
        </w:rPr>
      </w:pPr>
    </w:p>
    <w:p w14:paraId="000000B1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right="4"/>
        <w:jc w:val="both"/>
        <w:rPr>
          <w:color w:val="000000"/>
          <w:sz w:val="24"/>
          <w:szCs w:val="24"/>
        </w:rPr>
      </w:pPr>
      <w:bookmarkStart w:id="21" w:name="_heading=h.m8hpfsvp2tyb" w:colFirst="0" w:colLast="0"/>
      <w:bookmarkEnd w:id="21"/>
      <w:r w:rsidRPr="00BE46B4">
        <w:rPr>
          <w:color w:val="000000"/>
          <w:sz w:val="24"/>
          <w:szCs w:val="24"/>
        </w:rPr>
        <w:t>Szkolenia stacjonarne będą realizowane w dni robocze/weekendy, w blokach 2-dniowych, 8</w:t>
      </w:r>
      <w:r w:rsidRPr="00BE46B4">
        <w:rPr>
          <w:sz w:val="24"/>
          <w:szCs w:val="24"/>
        </w:rPr>
        <w:t xml:space="preserve"> godz.</w:t>
      </w:r>
      <w:r w:rsidRPr="00BE46B4">
        <w:rPr>
          <w:color w:val="000000"/>
          <w:sz w:val="24"/>
          <w:szCs w:val="24"/>
        </w:rPr>
        <w:t xml:space="preserve"> dziennie.</w:t>
      </w:r>
    </w:p>
    <w:p w14:paraId="000000B2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right="4"/>
        <w:jc w:val="both"/>
        <w:rPr>
          <w:color w:val="000000"/>
          <w:sz w:val="24"/>
          <w:szCs w:val="24"/>
        </w:rPr>
      </w:pPr>
      <w:bookmarkStart w:id="22" w:name="_heading=h.84flrluml6ty" w:colFirst="0" w:colLast="0"/>
      <w:bookmarkEnd w:id="22"/>
      <w:proofErr w:type="spellStart"/>
      <w:r w:rsidRPr="00BE46B4">
        <w:rPr>
          <w:sz w:val="24"/>
          <w:szCs w:val="24"/>
        </w:rPr>
        <w:t>Webinary</w:t>
      </w:r>
      <w:proofErr w:type="spellEnd"/>
      <w:r w:rsidRPr="00BE46B4">
        <w:rPr>
          <w:color w:val="000000"/>
          <w:sz w:val="24"/>
          <w:szCs w:val="24"/>
        </w:rPr>
        <w:t xml:space="preserve"> będą realizowane od poniedziałku do piątku, w godzinach pracy osób uczestniczących w Projekcie.</w:t>
      </w:r>
    </w:p>
    <w:p w14:paraId="000000B3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right="4"/>
        <w:jc w:val="both"/>
        <w:rPr>
          <w:b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Działania szkoleniowe i doradztwa poszkoleniowego powinny zakończyć się do </w:t>
      </w:r>
      <w:r w:rsidRPr="00BE46B4">
        <w:rPr>
          <w:b/>
          <w:color w:val="000000"/>
          <w:sz w:val="24"/>
          <w:szCs w:val="24"/>
        </w:rPr>
        <w:lastRenderedPageBreak/>
        <w:t>31.</w:t>
      </w:r>
      <w:r w:rsidRPr="00BE46B4">
        <w:rPr>
          <w:b/>
          <w:sz w:val="24"/>
          <w:szCs w:val="24"/>
        </w:rPr>
        <w:t>01</w:t>
      </w:r>
      <w:r w:rsidRPr="00BE46B4">
        <w:rPr>
          <w:b/>
          <w:color w:val="000000"/>
          <w:sz w:val="24"/>
          <w:szCs w:val="24"/>
        </w:rPr>
        <w:t>.202</w:t>
      </w:r>
      <w:r w:rsidRPr="00BE46B4">
        <w:rPr>
          <w:b/>
          <w:sz w:val="24"/>
          <w:szCs w:val="24"/>
        </w:rPr>
        <w:t>7</w:t>
      </w:r>
      <w:r w:rsidRPr="00BE46B4">
        <w:rPr>
          <w:b/>
          <w:color w:val="000000"/>
          <w:sz w:val="24"/>
          <w:szCs w:val="24"/>
        </w:rPr>
        <w:t xml:space="preserve"> r.</w:t>
      </w:r>
    </w:p>
    <w:p w14:paraId="000000B4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Usługa </w:t>
      </w:r>
      <w:r w:rsidRPr="00BE46B4">
        <w:rPr>
          <w:sz w:val="24"/>
          <w:szCs w:val="24"/>
        </w:rPr>
        <w:t>szkoleniowa</w:t>
      </w:r>
      <w:r w:rsidRPr="00BE46B4">
        <w:rPr>
          <w:color w:val="000000"/>
          <w:sz w:val="24"/>
          <w:szCs w:val="24"/>
        </w:rPr>
        <w:t xml:space="preserve"> musi prowadzić do podniesienia kompetencji Uczestników Projektu, tj. za</w:t>
      </w:r>
      <w:r w:rsidRPr="00BE46B4">
        <w:rPr>
          <w:sz w:val="24"/>
          <w:szCs w:val="24"/>
        </w:rPr>
        <w:t xml:space="preserve"> sprawą szkoleń Uczestnicy Projektu zwiększą kompetencje w zakresie poprawy środowiska pracy. Dowodem będzie pozyskanie przez Uczestnika Projektu zaświadczenia, jeżeli </w:t>
      </w:r>
      <w:r w:rsidRPr="00BE46B4">
        <w:rPr>
          <w:color w:val="000000"/>
          <w:sz w:val="24"/>
          <w:szCs w:val="24"/>
        </w:rPr>
        <w:t>uzyskają min. 60% prawidłowych odpowiedzi w teście weryfikującym uzyskanie kompetencji oraz 80% frekwencji na szkoleniu.</w:t>
      </w:r>
    </w:p>
    <w:p w14:paraId="000000B5" w14:textId="77777777" w:rsidR="00BA2B53" w:rsidRPr="00BE46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120"/>
        <w:ind w:left="426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Zakończenie udziału w szkoleniach obejmuje:</w:t>
      </w:r>
    </w:p>
    <w:p w14:paraId="000000B6" w14:textId="77777777" w:rsidR="00BA2B53" w:rsidRPr="00BE46B4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before="120"/>
        <w:ind w:left="851"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Uzyskanie zaświadczenia. Zaświadczenie o nabytych kompetencjach otrzymają uczestnicy i uczestniczki, jeżeli uzyskają min. 60% prawidłowych odpowiedzi w teście weryfikującym uzyskanie kompetencji oraz 80% frekwencji na szkoleniu;</w:t>
      </w:r>
    </w:p>
    <w:p w14:paraId="000000B7" w14:textId="77777777" w:rsidR="00BA2B53" w:rsidRPr="00BE46B4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before="120"/>
        <w:ind w:left="851" w:right="4"/>
        <w:jc w:val="both"/>
        <w:rPr>
          <w:color w:val="000000"/>
          <w:sz w:val="24"/>
          <w:szCs w:val="24"/>
        </w:rPr>
      </w:pPr>
      <w:bookmarkStart w:id="23" w:name="_heading=h.tmom4d5egpi" w:colFirst="0" w:colLast="0"/>
      <w:bookmarkEnd w:id="23"/>
      <w:r w:rsidRPr="00BE46B4">
        <w:rPr>
          <w:color w:val="000000"/>
          <w:sz w:val="24"/>
          <w:szCs w:val="24"/>
        </w:rPr>
        <w:t>Wypełnienie ankiety ewaluacyjnej dotyczącej oceny szkoleń, doradztwa, adekwatności wsparcia.</w:t>
      </w:r>
    </w:p>
    <w:p w14:paraId="000000B8" w14:textId="77777777" w:rsidR="00BA2B53" w:rsidRPr="00BE46B4" w:rsidRDefault="00BA2B53">
      <w:pPr>
        <w:rPr>
          <w:b/>
          <w:color w:val="001F5F"/>
          <w:sz w:val="24"/>
          <w:szCs w:val="24"/>
        </w:rPr>
      </w:pPr>
      <w:bookmarkStart w:id="24" w:name="_heading=h.ktyxs3h5dts4" w:colFirst="0" w:colLast="0"/>
      <w:bookmarkEnd w:id="24"/>
    </w:p>
    <w:p w14:paraId="000000B9" w14:textId="77777777" w:rsidR="00BA2B53" w:rsidRPr="00BE46B4" w:rsidRDefault="00000000">
      <w:pPr>
        <w:pStyle w:val="Nagwek1"/>
        <w:spacing w:before="0"/>
        <w:ind w:firstLine="1"/>
      </w:pPr>
      <w:bookmarkStart w:id="25" w:name="_heading=h.jcgj33gsgbwv" w:colFirst="0" w:colLast="0"/>
      <w:bookmarkEnd w:id="25"/>
      <w:r w:rsidRPr="00BE46B4">
        <w:rPr>
          <w:color w:val="001F5F"/>
        </w:rPr>
        <w:t>§ 7 Ochrona danych osobowych</w:t>
      </w:r>
    </w:p>
    <w:p w14:paraId="000000BA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D0D0D"/>
          <w:sz w:val="24"/>
          <w:szCs w:val="24"/>
        </w:rPr>
      </w:pPr>
      <w:r w:rsidRPr="00BE46B4">
        <w:rPr>
          <w:color w:val="0D0D0D"/>
          <w:sz w:val="24"/>
          <w:szCs w:val="24"/>
        </w:rPr>
        <w:t xml:space="preserve">Administratorem danych osobowych w ramach Projektu zgodnie z art. 26 RODO jest organizacja pracodawców </w:t>
      </w:r>
      <w:r w:rsidRPr="00BE46B4">
        <w:rPr>
          <w:b/>
          <w:color w:val="0D0D0D"/>
          <w:sz w:val="24"/>
          <w:szCs w:val="24"/>
        </w:rPr>
        <w:t>Pracodawcy Rzeczypospolitej Polskiej</w:t>
      </w:r>
      <w:r w:rsidRPr="00BE46B4">
        <w:rPr>
          <w:color w:val="0D0D0D"/>
          <w:sz w:val="24"/>
          <w:szCs w:val="24"/>
        </w:rPr>
        <w:t xml:space="preserve">, NIP: 526-16-78-181, REGON: 00621981100000, KRS: 0000047928, email: dfe@pracodawcyrp.pl. </w:t>
      </w:r>
    </w:p>
    <w:p w14:paraId="000000BB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>Administrator danych realizuje Projekt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D0D0D"/>
          <w:sz w:val="24"/>
          <w:szCs w:val="24"/>
        </w:rPr>
        <w:t xml:space="preserve">” w tym przetwarza dane osób biorących udział w rekrutacji do Projektu, a następnie zakwalifikowanych do Projektu. </w:t>
      </w:r>
    </w:p>
    <w:p w14:paraId="000000BC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>Szczegółowe informacje dotyczące przetwarzania danych osobowych będą przekazywane w chwili zbierania danych w klauzulach informacyjnych stanowiących element dokumentacji odpowiednio Formularza zgłoszeniowego Przedsiębiorcy oraz Formularza zgłoszeniowego Uczestnika Projektu.</w:t>
      </w:r>
    </w:p>
    <w:p w14:paraId="000000BD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6"/>
        <w:jc w:val="both"/>
        <w:rPr>
          <w:color w:val="0D0D0D"/>
          <w:sz w:val="24"/>
          <w:szCs w:val="24"/>
        </w:rPr>
      </w:pPr>
      <w:r w:rsidRPr="00BE46B4">
        <w:rPr>
          <w:color w:val="0D0D0D"/>
          <w:sz w:val="24"/>
          <w:szCs w:val="24"/>
        </w:rPr>
        <w:t>Dane w ramach Projektu będą przekazywane Instytucji Pośredniczącej tj.</w:t>
      </w:r>
      <w:r w:rsidRPr="00BE46B4">
        <w:rPr>
          <w:color w:val="000000"/>
        </w:rPr>
        <w:t xml:space="preserve"> </w:t>
      </w:r>
      <w:r w:rsidRPr="00BE46B4">
        <w:rPr>
          <w:color w:val="0D0D0D"/>
          <w:sz w:val="24"/>
          <w:szCs w:val="24"/>
        </w:rPr>
        <w:t>Ministrowi Rodziny, Pracy i Polityki Społecznej oraz Instytucji Zarządzającej w ramach Projektu tj. Ministrowi właściwemu do spraw rozwoju regionalnego jako odrębnym Administratorom, którzy otrzymuje dane osobowe uczestników na podstawie przepisów prawa.</w:t>
      </w:r>
    </w:p>
    <w:p w14:paraId="000000BE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6"/>
        <w:jc w:val="both"/>
        <w:rPr>
          <w:color w:val="0D0D0D"/>
          <w:sz w:val="24"/>
          <w:szCs w:val="24"/>
        </w:rPr>
      </w:pPr>
      <w:r w:rsidRPr="00BE46B4">
        <w:rPr>
          <w:color w:val="0D0D0D"/>
          <w:sz w:val="24"/>
          <w:szCs w:val="24"/>
        </w:rPr>
        <w:t>Podanie danych osobowych jest dobrowolne, aczkolwiek odmowa ich podania jest</w:t>
      </w:r>
    </w:p>
    <w:p w14:paraId="000000BF" w14:textId="77777777" w:rsidR="00BA2B53" w:rsidRPr="00BE46B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left="429" w:right="6"/>
        <w:jc w:val="both"/>
        <w:rPr>
          <w:color w:val="0D0D0D"/>
          <w:sz w:val="24"/>
          <w:szCs w:val="24"/>
        </w:rPr>
      </w:pPr>
      <w:r w:rsidRPr="00BE46B4">
        <w:rPr>
          <w:color w:val="0D0D0D"/>
          <w:sz w:val="24"/>
          <w:szCs w:val="24"/>
        </w:rPr>
        <w:t>równoznaczna z rezygnacją z udziału w Projekcie.</w:t>
      </w:r>
    </w:p>
    <w:p w14:paraId="000000C0" w14:textId="77777777" w:rsidR="00BA2B53" w:rsidRPr="00BE46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20"/>
        <w:ind w:right="6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 xml:space="preserve">Więcej informacji na ten temat znajduje </w:t>
      </w:r>
      <w:r w:rsidRPr="00BE46B4">
        <w:rPr>
          <w:color w:val="000000"/>
          <w:sz w:val="24"/>
          <w:szCs w:val="24"/>
        </w:rPr>
        <w:t xml:space="preserve">się w rozdziale 18 </w:t>
      </w:r>
      <w:hyperlink r:id="rId24">
        <w:r w:rsidRPr="00BE46B4">
          <w:rPr>
            <w:color w:val="000000"/>
            <w:sz w:val="24"/>
            <w:szCs w:val="24"/>
          </w:rPr>
          <w:t>Ustawy z dnia 28 kwietnia 2022</w:t>
        </w:r>
      </w:hyperlink>
      <w:r w:rsidRPr="00BE46B4">
        <w:rPr>
          <w:color w:val="000000"/>
          <w:sz w:val="24"/>
          <w:szCs w:val="24"/>
        </w:rPr>
        <w:t xml:space="preserve"> r. o zasadach realizacji zadań finansowanych ze środków europejskich w </w:t>
      </w:r>
      <w:hyperlink r:id="rId25">
        <w:r w:rsidRPr="00BE46B4">
          <w:rPr>
            <w:color w:val="000000"/>
            <w:sz w:val="24"/>
            <w:szCs w:val="24"/>
          </w:rPr>
          <w:t>perspektywie</w:t>
        </w:r>
      </w:hyperlink>
      <w:r w:rsidRPr="00BE46B4">
        <w:rPr>
          <w:color w:val="000000"/>
          <w:sz w:val="24"/>
          <w:szCs w:val="24"/>
        </w:rPr>
        <w:t xml:space="preserve"> </w:t>
      </w:r>
      <w:hyperlink r:id="rId26">
        <w:r w:rsidRPr="00BE46B4">
          <w:rPr>
            <w:color w:val="000000"/>
            <w:sz w:val="24"/>
            <w:szCs w:val="24"/>
          </w:rPr>
          <w:t>finansowej 2021–2027</w:t>
        </w:r>
      </w:hyperlink>
      <w:r w:rsidRPr="00BE46B4">
        <w:rPr>
          <w:color w:val="000000"/>
          <w:sz w:val="24"/>
          <w:szCs w:val="24"/>
        </w:rPr>
        <w:t>.</w:t>
      </w:r>
    </w:p>
    <w:p w14:paraId="000000C1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ind w:left="429" w:right="6"/>
        <w:jc w:val="right"/>
        <w:rPr>
          <w:color w:val="000000"/>
          <w:sz w:val="24"/>
          <w:szCs w:val="24"/>
        </w:rPr>
      </w:pPr>
    </w:p>
    <w:p w14:paraId="000000C2" w14:textId="77777777" w:rsidR="00BA2B53" w:rsidRPr="00BE46B4" w:rsidRDefault="00000000">
      <w:pPr>
        <w:pStyle w:val="Nagwek1"/>
        <w:spacing w:before="0"/>
        <w:ind w:firstLine="1"/>
      </w:pPr>
      <w:bookmarkStart w:id="26" w:name="_heading=h.hwiu5lkg5t3r" w:colFirst="0" w:colLast="0"/>
      <w:bookmarkEnd w:id="26"/>
      <w:r w:rsidRPr="00BE46B4">
        <w:rPr>
          <w:color w:val="001F5F"/>
        </w:rPr>
        <w:t>§ 8 Postanowienia końcowe</w:t>
      </w:r>
    </w:p>
    <w:p w14:paraId="000000C3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hanging="359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Beneficjent zastrzega sobie prawo wniesienia zmian do Regulaminu lub wprowadzenia dodatkowych jego postanowień.</w:t>
      </w:r>
    </w:p>
    <w:p w14:paraId="000000C4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W przypadku zmiany Regulaminu Beneficjent zamieszcza na swojej stronie internetowej informację o jego zmianie, aktualną treść, uzasadnienie zmiany oraz termin, od którego stosuje się zmianę. Beneficjent udostępnia na swojej stronie internetowej poprzednie wersje Regulaminu.</w:t>
      </w:r>
    </w:p>
    <w:p w14:paraId="000000C5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W sprawach nieuregulowanych niniejszym Regulaminem mają odpowiednie zastosowanie </w:t>
      </w:r>
      <w:r w:rsidRPr="00BE46B4">
        <w:rPr>
          <w:color w:val="000000"/>
          <w:sz w:val="24"/>
          <w:szCs w:val="24"/>
        </w:rPr>
        <w:lastRenderedPageBreak/>
        <w:t>postanowienia Regulaminu wyboru projektów w ramach naboru „</w:t>
      </w:r>
      <w:r w:rsidRPr="00BE46B4">
        <w:rPr>
          <w:sz w:val="24"/>
          <w:szCs w:val="24"/>
        </w:rPr>
        <w:t>Solidarnie na rzecz BHP</w:t>
      </w:r>
      <w:r w:rsidRPr="00BE46B4">
        <w:rPr>
          <w:color w:val="000000"/>
          <w:sz w:val="24"/>
          <w:szCs w:val="24"/>
        </w:rPr>
        <w:t xml:space="preserve">” nr </w:t>
      </w:r>
      <w:r w:rsidRPr="00BE46B4">
        <w:rPr>
          <w:sz w:val="24"/>
          <w:szCs w:val="24"/>
        </w:rPr>
        <w:t>FERS.04.03-IP.06-0018/24</w:t>
      </w:r>
      <w:r w:rsidRPr="00BE46B4">
        <w:rPr>
          <w:color w:val="000000"/>
          <w:sz w:val="24"/>
          <w:szCs w:val="24"/>
        </w:rPr>
        <w:t xml:space="preserve"> a także wskazane w nim dokumenty programowe i zasady regulujące wdrażanie FERS oraz przepisy właściwych aktów prawa polskiego, w tym ustawy z dnia 23 kwietnia 1964 r. – Kodeks cywilny (Dz. U. z 2023 r. poz. 1610, z </w:t>
      </w:r>
      <w:proofErr w:type="spellStart"/>
      <w:r w:rsidRPr="00BE46B4">
        <w:rPr>
          <w:color w:val="000000"/>
          <w:sz w:val="24"/>
          <w:szCs w:val="24"/>
        </w:rPr>
        <w:t>późn</w:t>
      </w:r>
      <w:proofErr w:type="spellEnd"/>
      <w:r w:rsidRPr="00BE46B4">
        <w:rPr>
          <w:color w:val="000000"/>
          <w:sz w:val="24"/>
          <w:szCs w:val="24"/>
        </w:rPr>
        <w:t>. zm.) oraz z zakresu ochrony danych osobowych i prawa Unii Europejskiej.</w:t>
      </w:r>
    </w:p>
    <w:p w14:paraId="000000C6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before="120"/>
        <w:ind w:right="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Terminy wskazane w Regulaminie mogą zostać wydłużone w uzasadnionych przypadkach, w szczególności przy dużej liczby złożonych dokumentów, o czym Beneficjent będzie informował na bieżąco.</w:t>
      </w:r>
    </w:p>
    <w:p w14:paraId="000000C7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60" w:right="4" w:hanging="359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Regulamin obowiązuje przez cały czas trwania Projektu, tj. od </w:t>
      </w:r>
      <w:r w:rsidRPr="00BE46B4">
        <w:rPr>
          <w:sz w:val="24"/>
          <w:szCs w:val="24"/>
        </w:rPr>
        <w:t>01.02</w:t>
      </w:r>
      <w:r w:rsidRPr="00BE46B4">
        <w:rPr>
          <w:color w:val="000000"/>
          <w:sz w:val="24"/>
          <w:szCs w:val="24"/>
        </w:rPr>
        <w:t>.2025 r. do 31.</w:t>
      </w:r>
      <w:r w:rsidRPr="00BE46B4">
        <w:rPr>
          <w:sz w:val="24"/>
          <w:szCs w:val="24"/>
        </w:rPr>
        <w:t>01</w:t>
      </w:r>
      <w:r w:rsidRPr="00BE46B4">
        <w:rPr>
          <w:color w:val="000000"/>
          <w:sz w:val="24"/>
          <w:szCs w:val="24"/>
        </w:rPr>
        <w:t>.202</w:t>
      </w:r>
      <w:r w:rsidRPr="00BE46B4">
        <w:rPr>
          <w:sz w:val="24"/>
          <w:szCs w:val="24"/>
        </w:rPr>
        <w:t>7</w:t>
      </w:r>
      <w:r w:rsidRPr="00BE46B4">
        <w:rPr>
          <w:color w:val="000000"/>
          <w:sz w:val="24"/>
          <w:szCs w:val="24"/>
        </w:rPr>
        <w:t xml:space="preserve"> r.</w:t>
      </w:r>
    </w:p>
    <w:p w14:paraId="000000C8" w14:textId="77777777" w:rsidR="00BA2B53" w:rsidRPr="00BE46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60" w:right="4" w:hanging="359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 xml:space="preserve">Załączniki stanowią integralną część Regulaminu. </w:t>
      </w:r>
    </w:p>
    <w:p w14:paraId="000000C9" w14:textId="77777777" w:rsidR="00BA2B53" w:rsidRPr="00BE46B4" w:rsidRDefault="00BA2B5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right="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CA" w14:textId="77777777" w:rsidR="00BA2B53" w:rsidRPr="00BE46B4" w:rsidRDefault="00000000">
      <w:pPr>
        <w:pStyle w:val="Nagwek1"/>
        <w:spacing w:before="0"/>
        <w:ind w:right="4" w:firstLine="1"/>
        <w:jc w:val="both"/>
      </w:pPr>
      <w:bookmarkStart w:id="27" w:name="_heading=h.9o4umj43myls" w:colFirst="0" w:colLast="0"/>
      <w:bookmarkEnd w:id="27"/>
      <w:r w:rsidRPr="00BE46B4">
        <w:rPr>
          <w:color w:val="001F5F"/>
        </w:rPr>
        <w:t>Spis dokumentów zgłoszeniowych</w:t>
      </w:r>
    </w:p>
    <w:p w14:paraId="000000CB" w14:textId="77777777" w:rsidR="00BA2B53" w:rsidRPr="00BE46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4"/>
        <w:jc w:val="both"/>
        <w:rPr>
          <w:b/>
          <w:color w:val="0D0D0D"/>
          <w:sz w:val="24"/>
          <w:szCs w:val="24"/>
        </w:rPr>
      </w:pPr>
      <w:r w:rsidRPr="00BE46B4">
        <w:rPr>
          <w:b/>
          <w:color w:val="0D0D0D"/>
          <w:sz w:val="24"/>
          <w:szCs w:val="24"/>
        </w:rPr>
        <w:t>Załączniki do Regulaminu:</w:t>
      </w:r>
    </w:p>
    <w:p w14:paraId="000000CC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>Załącznik nr 1 do Regulaminu – Formularz zgłoszeniowy Organizacji członkowskiej PRP wraz z udzielonym pełnomocnictwem, potwierdzonym notarialnie – jeżeli dotyczy;</w:t>
      </w:r>
    </w:p>
    <w:p w14:paraId="000000CD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D0D0D"/>
          <w:sz w:val="24"/>
          <w:szCs w:val="24"/>
        </w:rPr>
        <w:t xml:space="preserve">Załącznik nr 2 do Regulaminu – </w:t>
      </w:r>
      <w:r w:rsidRPr="00BE46B4">
        <w:rPr>
          <w:color w:val="000000"/>
          <w:sz w:val="24"/>
          <w:szCs w:val="24"/>
        </w:rPr>
        <w:t>Formularz zgłoszeniowy Przedstawiciela/ki wraz z kopią umowy o pracę/zaświadczeniem o zatrudnieniu</w:t>
      </w:r>
      <w:r w:rsidRPr="00BE46B4">
        <w:rPr>
          <w:color w:val="000000"/>
          <w:sz w:val="24"/>
          <w:szCs w:val="24"/>
          <w:vertAlign w:val="superscript"/>
        </w:rPr>
        <w:footnoteReference w:id="2"/>
      </w:r>
      <w:r w:rsidRPr="00BE46B4">
        <w:rPr>
          <w:color w:val="000000"/>
          <w:sz w:val="24"/>
          <w:szCs w:val="24"/>
        </w:rPr>
        <w:t xml:space="preserve"> i zaświadczeniem ZUS ZUA</w:t>
      </w:r>
      <w:r w:rsidRPr="00BE46B4">
        <w:rPr>
          <w:color w:val="0D0D0D"/>
          <w:sz w:val="24"/>
          <w:szCs w:val="24"/>
        </w:rPr>
        <w:t>;</w:t>
      </w:r>
    </w:p>
    <w:p w14:paraId="000000CE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/>
        <w:jc w:val="both"/>
        <w:rPr>
          <w:rFonts w:ascii="Noto Sans Symbols" w:eastAsia="Noto Sans Symbols" w:hAnsi="Noto Sans Symbols" w:cs="Noto Sans Symbols"/>
          <w:color w:val="0D0D0D"/>
          <w:sz w:val="24"/>
          <w:szCs w:val="24"/>
        </w:rPr>
      </w:pPr>
      <w:r w:rsidRPr="00BE46B4">
        <w:rPr>
          <w:color w:val="000000"/>
          <w:sz w:val="24"/>
          <w:szCs w:val="24"/>
        </w:rPr>
        <w:t>Załącznik nr 3 do Regulaminu – Zaświadczenie o zatrudnieniu</w:t>
      </w:r>
      <w:r w:rsidRPr="00BE46B4">
        <w:rPr>
          <w:color w:val="000000"/>
          <w:sz w:val="24"/>
          <w:szCs w:val="24"/>
          <w:vertAlign w:val="superscript"/>
        </w:rPr>
        <w:footnoteReference w:id="3"/>
      </w:r>
      <w:r w:rsidRPr="00BE46B4">
        <w:rPr>
          <w:color w:val="000000"/>
          <w:sz w:val="24"/>
          <w:szCs w:val="24"/>
        </w:rPr>
        <w:t>;</w:t>
      </w:r>
    </w:p>
    <w:p w14:paraId="000000CF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Załącznik nr 4 do Regulaminu – Wzór Umowy Wsparcia;</w:t>
      </w:r>
    </w:p>
    <w:p w14:paraId="000000D1" w14:textId="77777777" w:rsidR="00BA2B53" w:rsidRPr="00BE46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right="4"/>
        <w:jc w:val="both"/>
        <w:rPr>
          <w:b/>
          <w:color w:val="0D0D0D"/>
          <w:sz w:val="24"/>
          <w:szCs w:val="24"/>
        </w:rPr>
      </w:pPr>
      <w:r w:rsidRPr="00BE46B4">
        <w:rPr>
          <w:b/>
          <w:color w:val="0D0D0D"/>
          <w:sz w:val="24"/>
          <w:szCs w:val="24"/>
        </w:rPr>
        <w:t>Załączniki do Umowy Wsparcia:</w:t>
      </w:r>
    </w:p>
    <w:p w14:paraId="000000D2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 w:hanging="425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Załącznik nr 1 - Klauzula Informacyjna Instytucji Pośredniczącej, do podpisania przez każdą z osób:</w:t>
      </w:r>
    </w:p>
    <w:p w14:paraId="000000D3" w14:textId="77777777" w:rsidR="00BA2B53" w:rsidRPr="00BE46B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20"/>
        <w:ind w:right="4"/>
        <w:jc w:val="both"/>
        <w:rPr>
          <w:color w:val="000000"/>
          <w:sz w:val="24"/>
          <w:szCs w:val="24"/>
        </w:rPr>
      </w:pPr>
      <w:bookmarkStart w:id="28" w:name="_heading=h.twe5q47m19fj" w:colFirst="0" w:colLast="0"/>
      <w:bookmarkEnd w:id="28"/>
      <w:r w:rsidRPr="00BE46B4">
        <w:rPr>
          <w:color w:val="000000"/>
          <w:sz w:val="24"/>
          <w:szCs w:val="24"/>
        </w:rPr>
        <w:t>podpisujących Umowę Wsparcia;</w:t>
      </w:r>
    </w:p>
    <w:p w14:paraId="000000D4" w14:textId="77777777" w:rsidR="00BA2B53" w:rsidRPr="00BE46B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delegowanych do udziału w Projekcie.</w:t>
      </w:r>
    </w:p>
    <w:p w14:paraId="000000D5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 w:hanging="425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Załącznik nr 2 – Klauzula Informacyjna Instytucji Zarządzającej, do podpisania przez każdą z osób:</w:t>
      </w:r>
    </w:p>
    <w:p w14:paraId="000000D6" w14:textId="77777777" w:rsidR="00BA2B53" w:rsidRPr="00BE46B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podpisujących Umowę Wsparcia;</w:t>
      </w:r>
    </w:p>
    <w:p w14:paraId="000000D7" w14:textId="77777777" w:rsidR="00BA2B53" w:rsidRPr="00BE46B4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20"/>
        <w:ind w:right="4"/>
        <w:jc w:val="both"/>
        <w:rPr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delegowanych do udziału w Projekcie.</w:t>
      </w:r>
    </w:p>
    <w:p w14:paraId="000000D8" w14:textId="77777777" w:rsidR="00BA2B53" w:rsidRPr="00BE46B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ind w:right="4" w:hanging="425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BE46B4">
        <w:rPr>
          <w:color w:val="000000"/>
          <w:sz w:val="24"/>
          <w:szCs w:val="24"/>
        </w:rPr>
        <w:t>Załącznik nr 3 – Oświadczenie potwierdzające aktualność danych złożonych w trakcie rekrutacji.</w:t>
      </w:r>
    </w:p>
    <w:p w14:paraId="000000D9" w14:textId="77777777" w:rsidR="00BA2B53" w:rsidRDefault="00BA2B53">
      <w:pPr>
        <w:rPr>
          <w:b/>
          <w:color w:val="0D0D0D"/>
          <w:sz w:val="24"/>
          <w:szCs w:val="24"/>
        </w:rPr>
      </w:pPr>
    </w:p>
    <w:p w14:paraId="000000DA" w14:textId="77777777" w:rsidR="00BA2B53" w:rsidRDefault="00BA2B53">
      <w:pPr>
        <w:rPr>
          <w:b/>
          <w:color w:val="0D0D0D"/>
          <w:sz w:val="24"/>
          <w:szCs w:val="24"/>
        </w:rPr>
      </w:pPr>
    </w:p>
    <w:sectPr w:rsidR="00BA2B53">
      <w:pgSz w:w="11910" w:h="16840"/>
      <w:pgMar w:top="1040" w:right="1417" w:bottom="660" w:left="1417" w:header="0" w:footer="322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6" w:author="Mateusz Bączkowski" w:date="2025-07-18T09:57:00Z" w:initials="">
    <w:p w14:paraId="000000E5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to projekt jest realizowany i dopiero uzgadnia się regulaminy?</w:t>
      </w:r>
    </w:p>
  </w:comment>
  <w:comment w:id="7" w:author="Julia Leszczyńska" w:date="2025-07-18T10:58:00Z" w:initials="">
    <w:p w14:paraId="000000E6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tak, teraz były prowadzone zadanie 1 - Przygotowanie i organizacja działań, </w:t>
      </w:r>
    </w:p>
    <w:p w14:paraId="000000E7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od września/października będą realizowane szkolenia, więc jakoś w sierpniu ruszymy z rekrutacją uczestników i dlatego regulamin rekrutacji teraz</w:t>
      </w:r>
    </w:p>
  </w:comment>
  <w:comment w:id="12" w:author="Julia Leszczyńska" w:date="2025-07-08T09:58:00Z" w:initials="">
    <w:p w14:paraId="000000E2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ustalenia</w:t>
      </w:r>
    </w:p>
  </w:comment>
  <w:comment w:id="13" w:author="Julia Leszczyńska" w:date="2025-07-11T06:58:00Z" w:initials="">
    <w:p w14:paraId="000000E3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Zgłoszenia przyjmowane w trybie ciągłym 03/2025 - 07/2026 lub do wyczerpania limitu miejsc.</w:t>
      </w:r>
    </w:p>
    <w:p w14:paraId="000000E4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Termin rekrutacji podany na www proj na min 7 dni kalendarzowych przed otwarciem naboru</w:t>
      </w:r>
    </w:p>
  </w:comment>
  <w:comment w:id="14" w:author="Mateusz Bączkowski" w:date="2025-07-18T09:57:00Z" w:initials="">
    <w:p w14:paraId="000000E8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litości. W takim razie co się zadziało pomiędzy marcem a lipcem?</w:t>
      </w:r>
    </w:p>
  </w:comment>
  <w:comment w:id="15" w:author="Julia Leszczyńska" w:date="2025-07-18T11:01:00Z" w:initials="">
    <w:p w14:paraId="000000E9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zapis jest bezpośrednio z wniosku, wcześniej były prowadzone tylko działania organizacyjne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E5" w15:done="0"/>
  <w15:commentEx w15:paraId="000000E7" w15:paraIdParent="000000E5" w15:done="0"/>
  <w15:commentEx w15:paraId="000000E2" w15:done="0"/>
  <w15:commentEx w15:paraId="000000E4" w15:paraIdParent="000000E2" w15:done="0"/>
  <w15:commentEx w15:paraId="000000E8" w15:done="0"/>
  <w15:commentEx w15:paraId="000000E9" w15:paraIdParent="000000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E5" w16cid:durableId="000000E5"/>
  <w16cid:commentId w16cid:paraId="000000E7" w16cid:durableId="000000E7"/>
  <w16cid:commentId w16cid:paraId="000000E2" w16cid:durableId="000000E2"/>
  <w16cid:commentId w16cid:paraId="000000E4" w16cid:durableId="000000E4"/>
  <w16cid:commentId w16cid:paraId="000000E8" w16cid:durableId="000000E8"/>
  <w16cid:commentId w16cid:paraId="000000E9" w16cid:durableId="000000E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4C818" w14:textId="77777777" w:rsidR="00D41DD8" w:rsidRDefault="00D41DD8">
      <w:r>
        <w:separator/>
      </w:r>
    </w:p>
  </w:endnote>
  <w:endnote w:type="continuationSeparator" w:id="0">
    <w:p w14:paraId="01F9D805" w14:textId="77777777" w:rsidR="00D41DD8" w:rsidRDefault="00D4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3553015-BBB9-47E6-A850-671BF31B56C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89A1CD-08D2-4046-8B5E-5CF97828EE40}"/>
    <w:embedBold r:id="rId3" w:fontKey="{3D3992EA-603C-4989-862A-4BF65DD2DB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01FB453-212A-4430-8A12-2B9C663CC620}"/>
  </w:font>
  <w:font w:name="Segoe UI">
    <w:panose1 w:val="020B0502040204020203"/>
    <w:charset w:val="00"/>
    <w:family w:val="roman"/>
    <w:notTrueType/>
    <w:pitch w:val="default"/>
    <w:embedRegular r:id="rId5" w:fontKey="{1BA8496B-41DD-4DA1-A56A-423E33F45CCF}"/>
  </w:font>
  <w:font w:name="Georgia">
    <w:panose1 w:val="02040502050405020303"/>
    <w:charset w:val="00"/>
    <w:family w:val="auto"/>
    <w:pitch w:val="default"/>
    <w:embedRegular r:id="rId6" w:fontKey="{E9B83F9A-0734-45F4-9706-79F87DC86E6B}"/>
    <w:embedItalic r:id="rId7" w:fontKey="{A50B868F-6E77-4B9C-8383-CD477AE08B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E" w14:textId="77777777" w:rsidR="00BA2B53" w:rsidRDefault="00000000">
    <w:pPr>
      <w:spacing w:line="276" w:lineRule="auto"/>
      <w:ind w:hanging="2"/>
      <w:jc w:val="center"/>
      <w:rPr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59DE71A" wp14:editId="05B79921">
              <wp:simplePos x="0" y="0"/>
              <wp:positionH relativeFrom="column">
                <wp:posOffset>5562600</wp:posOffset>
              </wp:positionH>
              <wp:positionV relativeFrom="paragraph">
                <wp:posOffset>0</wp:posOffset>
              </wp:positionV>
              <wp:extent cx="841375" cy="175260"/>
              <wp:effectExtent l="0" t="0" r="0" b="0"/>
              <wp:wrapNone/>
              <wp:docPr id="1760576826" name="Prostokąt 17605768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30075" y="3697133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10C8E" w14:textId="77777777" w:rsidR="00BA2B53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Strona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PAGE 10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NUMPAGES 24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5562600</wp:posOffset>
              </wp:positionH>
              <wp:positionV relativeFrom="paragraph">
                <wp:posOffset>0</wp:posOffset>
              </wp:positionV>
              <wp:extent cx="841375" cy="175260"/>
              <wp:effectExtent b="0" l="0" r="0" t="0"/>
              <wp:wrapNone/>
              <wp:docPr id="17605768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137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DF" w14:textId="77777777" w:rsidR="00BA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„</w:t>
    </w:r>
    <w:r>
      <w:rPr>
        <w:sz w:val="18"/>
        <w:szCs w:val="18"/>
      </w:rPr>
      <w:t>Solidarnie na rzecz BHP</w:t>
    </w:r>
    <w:r>
      <w:rPr>
        <w:color w:val="000000"/>
        <w:sz w:val="18"/>
        <w:szCs w:val="18"/>
      </w:rPr>
      <w:t>”.</w:t>
    </w:r>
  </w:p>
  <w:p w14:paraId="000000E0" w14:textId="77777777" w:rsidR="00BA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realizowany w ramach programu Fundusze Europejskie dla Rozwoju Społecznego 2021-2027 współfinansowanego ze środków Europejskiego Funduszu Społecznego Plus.</w:t>
    </w:r>
  </w:p>
  <w:p w14:paraId="000000E1" w14:textId="77777777" w:rsidR="00BA2B53" w:rsidRDefault="00BA2B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12C91" w14:textId="77777777" w:rsidR="00D41DD8" w:rsidRDefault="00D41DD8">
      <w:r>
        <w:separator/>
      </w:r>
    </w:p>
  </w:footnote>
  <w:footnote w:type="continuationSeparator" w:id="0">
    <w:p w14:paraId="5EA9AD81" w14:textId="77777777" w:rsidR="00D41DD8" w:rsidRDefault="00D41DD8">
      <w:r>
        <w:continuationSeparator/>
      </w:r>
    </w:p>
  </w:footnote>
  <w:footnote w:id="1">
    <w:p w14:paraId="000000DB" w14:textId="77777777" w:rsidR="00BA2B53" w:rsidRDefault="00000000">
      <w:pPr>
        <w:ind w:right="4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>Oświadczenia są dopuszczalne wyłącznie wtedy, gdy nie jest możliwe pozyskanie zaświadczeń, w tym dokumentów urzędowych. W sytuacji, gdy dokumentem potwierdzającym kwalifikowalność, zgodnie z Regulaminem, będzie oświadczenie, Beneficjent podda weryfikacji prawidłowość złożonych oświadczeń w posiadanych bazach danych lub zbiorach danych lub rejestrach udostępnionych publicznie.</w:t>
      </w:r>
    </w:p>
  </w:footnote>
  <w:footnote w:id="2">
    <w:p w14:paraId="000000DC" w14:textId="77777777" w:rsidR="00BA2B53" w:rsidRDefault="00000000">
      <w:pPr>
        <w:ind w:left="1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>Dotyczy Przedstawicieli oddelegowanych do udziału w Projekcie.</w:t>
      </w:r>
    </w:p>
  </w:footnote>
  <w:footnote w:id="3">
    <w:p w14:paraId="000000DD" w14:textId="77777777" w:rsidR="00BA2B5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60B59"/>
    <w:multiLevelType w:val="multilevel"/>
    <w:tmpl w:val="40F8E44A"/>
    <w:lvl w:ilvl="0">
      <w:start w:val="1"/>
      <w:numFmt w:val="decimal"/>
      <w:lvlText w:val="%1."/>
      <w:lvlJc w:val="left"/>
      <w:pPr>
        <w:ind w:left="426" w:hanging="425"/>
      </w:pPr>
      <w:rPr>
        <w:b/>
      </w:rPr>
    </w:lvl>
    <w:lvl w:ilvl="1">
      <w:numFmt w:val="bullet"/>
      <w:lvlText w:val="●"/>
      <w:lvlJc w:val="left"/>
      <w:pPr>
        <w:ind w:left="709" w:hanging="424"/>
      </w:pPr>
      <w:rPr>
        <w:rFonts w:ascii="Noto Sans Symbols" w:eastAsia="Noto Sans Symbols" w:hAnsi="Noto Sans Symbols" w:cs="Noto Sans Symbols"/>
      </w:rPr>
    </w:lvl>
    <w:lvl w:ilvl="2">
      <w:numFmt w:val="bullet"/>
      <w:lvlText w:val="−"/>
      <w:lvlJc w:val="left"/>
      <w:pPr>
        <w:ind w:left="1072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079" w:hanging="360"/>
      </w:pPr>
    </w:lvl>
    <w:lvl w:ilvl="4">
      <w:numFmt w:val="bullet"/>
      <w:lvlText w:val="•"/>
      <w:lvlJc w:val="left"/>
      <w:pPr>
        <w:ind w:left="3078" w:hanging="360"/>
      </w:pPr>
    </w:lvl>
    <w:lvl w:ilvl="5">
      <w:numFmt w:val="bullet"/>
      <w:lvlText w:val="•"/>
      <w:lvlJc w:val="left"/>
      <w:pPr>
        <w:ind w:left="4077" w:hanging="360"/>
      </w:pPr>
    </w:lvl>
    <w:lvl w:ilvl="6">
      <w:numFmt w:val="bullet"/>
      <w:lvlText w:val="•"/>
      <w:lvlJc w:val="left"/>
      <w:pPr>
        <w:ind w:left="5076" w:hanging="360"/>
      </w:pPr>
    </w:lvl>
    <w:lvl w:ilvl="7">
      <w:numFmt w:val="bullet"/>
      <w:lvlText w:val="•"/>
      <w:lvlJc w:val="left"/>
      <w:pPr>
        <w:ind w:left="6075" w:hanging="360"/>
      </w:pPr>
    </w:lvl>
    <w:lvl w:ilvl="8">
      <w:numFmt w:val="bullet"/>
      <w:lvlText w:val="•"/>
      <w:lvlJc w:val="left"/>
      <w:pPr>
        <w:ind w:left="7074" w:hanging="360"/>
      </w:pPr>
    </w:lvl>
  </w:abstractNum>
  <w:abstractNum w:abstractNumId="1" w15:restartNumberingAfterBreak="0">
    <w:nsid w:val="150234D8"/>
    <w:multiLevelType w:val="multilevel"/>
    <w:tmpl w:val="170C6DF2"/>
    <w:lvl w:ilvl="0">
      <w:start w:val="1"/>
      <w:numFmt w:val="decimal"/>
      <w:lvlText w:val="%1."/>
      <w:lvlJc w:val="left"/>
      <w:pPr>
        <w:ind w:left="429" w:hanging="360"/>
      </w:pPr>
      <w:rPr>
        <w:rFonts w:ascii="Calibri" w:eastAsia="Calibri" w:hAnsi="Calibri" w:cs="Calibri"/>
        <w:b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361" w:hanging="360"/>
      </w:pPr>
    </w:lvl>
    <w:lvl w:ilvl="2">
      <w:numFmt w:val="bullet"/>
      <w:lvlText w:val="•"/>
      <w:lvlJc w:val="left"/>
      <w:pPr>
        <w:ind w:left="1896" w:hanging="360"/>
      </w:pPr>
    </w:lvl>
    <w:lvl w:ilvl="3">
      <w:numFmt w:val="bullet"/>
      <w:lvlText w:val="•"/>
      <w:lvlJc w:val="left"/>
      <w:pPr>
        <w:ind w:left="2793" w:hanging="360"/>
      </w:pPr>
    </w:lvl>
    <w:lvl w:ilvl="4">
      <w:numFmt w:val="bullet"/>
      <w:lvlText w:val="•"/>
      <w:lvlJc w:val="left"/>
      <w:pPr>
        <w:ind w:left="3690" w:hanging="360"/>
      </w:pPr>
    </w:lvl>
    <w:lvl w:ilvl="5">
      <w:numFmt w:val="bullet"/>
      <w:lvlText w:val="•"/>
      <w:lvlJc w:val="left"/>
      <w:pPr>
        <w:ind w:left="4587" w:hanging="360"/>
      </w:pPr>
    </w:lvl>
    <w:lvl w:ilvl="6">
      <w:numFmt w:val="bullet"/>
      <w:lvlText w:val="•"/>
      <w:lvlJc w:val="left"/>
      <w:pPr>
        <w:ind w:left="5484" w:hanging="360"/>
      </w:pPr>
    </w:lvl>
    <w:lvl w:ilvl="7">
      <w:numFmt w:val="bullet"/>
      <w:lvlText w:val="•"/>
      <w:lvlJc w:val="left"/>
      <w:pPr>
        <w:ind w:left="6381" w:hanging="360"/>
      </w:pPr>
    </w:lvl>
    <w:lvl w:ilvl="8">
      <w:numFmt w:val="bullet"/>
      <w:lvlText w:val="•"/>
      <w:lvlJc w:val="left"/>
      <w:pPr>
        <w:ind w:left="7278" w:hanging="360"/>
      </w:pPr>
    </w:lvl>
  </w:abstractNum>
  <w:abstractNum w:abstractNumId="2" w15:restartNumberingAfterBreak="0">
    <w:nsid w:val="17652EF7"/>
    <w:multiLevelType w:val="multilevel"/>
    <w:tmpl w:val="F594AEEE"/>
    <w:lvl w:ilvl="0">
      <w:start w:val="1"/>
      <w:numFmt w:val="bullet"/>
      <w:lvlText w:val="▪"/>
      <w:lvlJc w:val="left"/>
      <w:pPr>
        <w:ind w:left="78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CC04C6"/>
    <w:multiLevelType w:val="multilevel"/>
    <w:tmpl w:val="899CB8AA"/>
    <w:lvl w:ilvl="0">
      <w:start w:val="1"/>
      <w:numFmt w:val="decimal"/>
      <w:lvlText w:val="%1)"/>
      <w:lvlJc w:val="left"/>
      <w:pPr>
        <w:ind w:left="853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78" w:hanging="401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280" w:hanging="401"/>
      </w:pPr>
    </w:lvl>
    <w:lvl w:ilvl="3">
      <w:numFmt w:val="bullet"/>
      <w:lvlText w:val="•"/>
      <w:lvlJc w:val="left"/>
      <w:pPr>
        <w:ind w:left="2254" w:hanging="401"/>
      </w:pPr>
    </w:lvl>
    <w:lvl w:ilvl="4">
      <w:numFmt w:val="bullet"/>
      <w:lvlText w:val="•"/>
      <w:lvlJc w:val="left"/>
      <w:pPr>
        <w:ind w:left="3228" w:hanging="401"/>
      </w:pPr>
    </w:lvl>
    <w:lvl w:ilvl="5">
      <w:numFmt w:val="bullet"/>
      <w:lvlText w:val="•"/>
      <w:lvlJc w:val="left"/>
      <w:pPr>
        <w:ind w:left="4202" w:hanging="401"/>
      </w:pPr>
    </w:lvl>
    <w:lvl w:ilvl="6">
      <w:numFmt w:val="bullet"/>
      <w:lvlText w:val="•"/>
      <w:lvlJc w:val="left"/>
      <w:pPr>
        <w:ind w:left="5176" w:hanging="401"/>
      </w:pPr>
    </w:lvl>
    <w:lvl w:ilvl="7">
      <w:numFmt w:val="bullet"/>
      <w:lvlText w:val="•"/>
      <w:lvlJc w:val="left"/>
      <w:pPr>
        <w:ind w:left="6150" w:hanging="401"/>
      </w:pPr>
    </w:lvl>
    <w:lvl w:ilvl="8">
      <w:numFmt w:val="bullet"/>
      <w:lvlText w:val="•"/>
      <w:lvlJc w:val="left"/>
      <w:pPr>
        <w:ind w:left="7124" w:hanging="401"/>
      </w:pPr>
    </w:lvl>
  </w:abstractNum>
  <w:abstractNum w:abstractNumId="4" w15:restartNumberingAfterBreak="0">
    <w:nsid w:val="2533577D"/>
    <w:multiLevelType w:val="multilevel"/>
    <w:tmpl w:val="255C9542"/>
    <w:lvl w:ilvl="0">
      <w:start w:val="1"/>
      <w:numFmt w:val="decimal"/>
      <w:lvlText w:val="%1."/>
      <w:lvlJc w:val="left"/>
      <w:pPr>
        <w:ind w:left="429" w:hanging="428"/>
      </w:pPr>
    </w:lvl>
    <w:lvl w:ilvl="1">
      <w:start w:val="1"/>
      <w:numFmt w:val="decimal"/>
      <w:lvlText w:val="%2)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069" w:hanging="360"/>
      </w:pPr>
    </w:lvl>
    <w:lvl w:ilvl="3">
      <w:numFmt w:val="bullet"/>
      <w:lvlText w:val="•"/>
      <w:lvlJc w:val="left"/>
      <w:pPr>
        <w:ind w:left="2009" w:hanging="286"/>
      </w:pPr>
    </w:lvl>
    <w:lvl w:ilvl="4">
      <w:numFmt w:val="bullet"/>
      <w:lvlText w:val="•"/>
      <w:lvlJc w:val="left"/>
      <w:pPr>
        <w:ind w:left="3018" w:hanging="286"/>
      </w:pPr>
    </w:lvl>
    <w:lvl w:ilvl="5">
      <w:numFmt w:val="bullet"/>
      <w:lvlText w:val="•"/>
      <w:lvlJc w:val="left"/>
      <w:pPr>
        <w:ind w:left="4027" w:hanging="286"/>
      </w:pPr>
    </w:lvl>
    <w:lvl w:ilvl="6">
      <w:numFmt w:val="bullet"/>
      <w:lvlText w:val="•"/>
      <w:lvlJc w:val="left"/>
      <w:pPr>
        <w:ind w:left="5036" w:hanging="286"/>
      </w:pPr>
    </w:lvl>
    <w:lvl w:ilvl="7">
      <w:numFmt w:val="bullet"/>
      <w:lvlText w:val="•"/>
      <w:lvlJc w:val="left"/>
      <w:pPr>
        <w:ind w:left="6045" w:hanging="286"/>
      </w:pPr>
    </w:lvl>
    <w:lvl w:ilvl="8">
      <w:numFmt w:val="bullet"/>
      <w:lvlText w:val="•"/>
      <w:lvlJc w:val="left"/>
      <w:pPr>
        <w:ind w:left="7054" w:hanging="286"/>
      </w:pPr>
    </w:lvl>
  </w:abstractNum>
  <w:abstractNum w:abstractNumId="5" w15:restartNumberingAfterBreak="0">
    <w:nsid w:val="294F67AB"/>
    <w:multiLevelType w:val="multilevel"/>
    <w:tmpl w:val="CD5612DE"/>
    <w:lvl w:ilvl="0">
      <w:start w:val="1"/>
      <w:numFmt w:val="decimal"/>
      <w:lvlText w:val="%1."/>
      <w:lvlJc w:val="left"/>
      <w:pPr>
        <w:ind w:left="426" w:hanging="425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648" w:hanging="360"/>
      </w:pPr>
    </w:lvl>
    <w:lvl w:ilvl="3">
      <w:numFmt w:val="bullet"/>
      <w:lvlText w:val="•"/>
      <w:lvlJc w:val="left"/>
      <w:pPr>
        <w:ind w:left="2576" w:hanging="360"/>
      </w:pPr>
    </w:lvl>
    <w:lvl w:ilvl="4">
      <w:numFmt w:val="bullet"/>
      <w:lvlText w:val="•"/>
      <w:lvlJc w:val="left"/>
      <w:pPr>
        <w:ind w:left="3504" w:hanging="360"/>
      </w:pPr>
    </w:lvl>
    <w:lvl w:ilvl="5">
      <w:numFmt w:val="bullet"/>
      <w:lvlText w:val="•"/>
      <w:lvlJc w:val="left"/>
      <w:pPr>
        <w:ind w:left="4432" w:hanging="360"/>
      </w:pPr>
    </w:lvl>
    <w:lvl w:ilvl="6">
      <w:numFmt w:val="bullet"/>
      <w:lvlText w:val="•"/>
      <w:lvlJc w:val="left"/>
      <w:pPr>
        <w:ind w:left="5360" w:hanging="360"/>
      </w:pPr>
    </w:lvl>
    <w:lvl w:ilvl="7">
      <w:numFmt w:val="bullet"/>
      <w:lvlText w:val="•"/>
      <w:lvlJc w:val="left"/>
      <w:pPr>
        <w:ind w:left="6288" w:hanging="360"/>
      </w:pPr>
    </w:lvl>
    <w:lvl w:ilvl="8">
      <w:numFmt w:val="bullet"/>
      <w:lvlText w:val="•"/>
      <w:lvlJc w:val="left"/>
      <w:pPr>
        <w:ind w:left="7216" w:hanging="360"/>
      </w:pPr>
    </w:lvl>
  </w:abstractNum>
  <w:abstractNum w:abstractNumId="6" w15:restartNumberingAfterBreak="0">
    <w:nsid w:val="363F5071"/>
    <w:multiLevelType w:val="multilevel"/>
    <w:tmpl w:val="6B483E3A"/>
    <w:lvl w:ilvl="0">
      <w:start w:val="1"/>
      <w:numFmt w:val="decimal"/>
      <w:lvlText w:val="%1."/>
      <w:lvlJc w:val="left"/>
      <w:pPr>
        <w:ind w:left="429" w:hanging="428"/>
      </w:pPr>
    </w:lvl>
    <w:lvl w:ilvl="1">
      <w:start w:val="1"/>
      <w:numFmt w:val="lowerLetter"/>
      <w:lvlText w:val="%2."/>
      <w:lvlJc w:val="left"/>
      <w:pPr>
        <w:ind w:left="721" w:hanging="360"/>
      </w:pPr>
      <w:rPr>
        <w:b w:val="0"/>
      </w:rPr>
    </w:lvl>
    <w:lvl w:ilvl="2">
      <w:numFmt w:val="bullet"/>
      <w:lvlText w:val="•"/>
      <w:lvlJc w:val="left"/>
      <w:pPr>
        <w:ind w:left="1648" w:hanging="360"/>
      </w:pPr>
    </w:lvl>
    <w:lvl w:ilvl="3">
      <w:numFmt w:val="bullet"/>
      <w:lvlText w:val="•"/>
      <w:lvlJc w:val="left"/>
      <w:pPr>
        <w:ind w:left="2576" w:hanging="360"/>
      </w:pPr>
    </w:lvl>
    <w:lvl w:ilvl="4">
      <w:numFmt w:val="bullet"/>
      <w:lvlText w:val="•"/>
      <w:lvlJc w:val="left"/>
      <w:pPr>
        <w:ind w:left="3504" w:hanging="360"/>
      </w:pPr>
    </w:lvl>
    <w:lvl w:ilvl="5">
      <w:numFmt w:val="bullet"/>
      <w:lvlText w:val="•"/>
      <w:lvlJc w:val="left"/>
      <w:pPr>
        <w:ind w:left="4432" w:hanging="360"/>
      </w:pPr>
    </w:lvl>
    <w:lvl w:ilvl="6">
      <w:numFmt w:val="bullet"/>
      <w:lvlText w:val="•"/>
      <w:lvlJc w:val="left"/>
      <w:pPr>
        <w:ind w:left="5360" w:hanging="360"/>
      </w:pPr>
    </w:lvl>
    <w:lvl w:ilvl="7">
      <w:numFmt w:val="bullet"/>
      <w:lvlText w:val="•"/>
      <w:lvlJc w:val="left"/>
      <w:pPr>
        <w:ind w:left="6288" w:hanging="360"/>
      </w:pPr>
    </w:lvl>
    <w:lvl w:ilvl="8">
      <w:numFmt w:val="bullet"/>
      <w:lvlText w:val="•"/>
      <w:lvlJc w:val="left"/>
      <w:pPr>
        <w:ind w:left="7216" w:hanging="360"/>
      </w:pPr>
    </w:lvl>
  </w:abstractNum>
  <w:abstractNum w:abstractNumId="7" w15:restartNumberingAfterBreak="0">
    <w:nsid w:val="390C30D8"/>
    <w:multiLevelType w:val="multilevel"/>
    <w:tmpl w:val="265AD1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5A4CCD"/>
    <w:multiLevelType w:val="multilevel"/>
    <w:tmpl w:val="3ECA1660"/>
    <w:lvl w:ilvl="0">
      <w:start w:val="1"/>
      <w:numFmt w:val="decimal"/>
      <w:lvlText w:val="%1."/>
      <w:lvlJc w:val="left"/>
      <w:pPr>
        <w:ind w:left="429" w:hanging="428"/>
      </w:pPr>
    </w:lvl>
    <w:lvl w:ilvl="1">
      <w:start w:val="1"/>
      <w:numFmt w:val="decimal"/>
      <w:lvlText w:val="%2)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069" w:hanging="360"/>
      </w:pPr>
    </w:lvl>
    <w:lvl w:ilvl="3">
      <w:numFmt w:val="bullet"/>
      <w:lvlText w:val="•"/>
      <w:lvlJc w:val="left"/>
      <w:pPr>
        <w:ind w:left="2009" w:hanging="286"/>
      </w:pPr>
    </w:lvl>
    <w:lvl w:ilvl="4">
      <w:numFmt w:val="bullet"/>
      <w:lvlText w:val="•"/>
      <w:lvlJc w:val="left"/>
      <w:pPr>
        <w:ind w:left="3018" w:hanging="286"/>
      </w:pPr>
    </w:lvl>
    <w:lvl w:ilvl="5">
      <w:numFmt w:val="bullet"/>
      <w:lvlText w:val="•"/>
      <w:lvlJc w:val="left"/>
      <w:pPr>
        <w:ind w:left="4027" w:hanging="286"/>
      </w:pPr>
    </w:lvl>
    <w:lvl w:ilvl="6">
      <w:numFmt w:val="bullet"/>
      <w:lvlText w:val="•"/>
      <w:lvlJc w:val="left"/>
      <w:pPr>
        <w:ind w:left="5036" w:hanging="286"/>
      </w:pPr>
    </w:lvl>
    <w:lvl w:ilvl="7">
      <w:numFmt w:val="bullet"/>
      <w:lvlText w:val="•"/>
      <w:lvlJc w:val="left"/>
      <w:pPr>
        <w:ind w:left="6045" w:hanging="286"/>
      </w:pPr>
    </w:lvl>
    <w:lvl w:ilvl="8">
      <w:numFmt w:val="bullet"/>
      <w:lvlText w:val="•"/>
      <w:lvlJc w:val="left"/>
      <w:pPr>
        <w:ind w:left="7054" w:hanging="286"/>
      </w:pPr>
    </w:lvl>
  </w:abstractNum>
  <w:abstractNum w:abstractNumId="9" w15:restartNumberingAfterBreak="0">
    <w:nsid w:val="4B1C2E01"/>
    <w:multiLevelType w:val="multilevel"/>
    <w:tmpl w:val="11C4D8E2"/>
    <w:lvl w:ilvl="0">
      <w:start w:val="1"/>
      <w:numFmt w:val="bullet"/>
      <w:lvlText w:val="▪"/>
      <w:lvlJc w:val="left"/>
      <w:pPr>
        <w:ind w:left="1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C9521D"/>
    <w:multiLevelType w:val="multilevel"/>
    <w:tmpl w:val="AE3004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84179A7"/>
    <w:multiLevelType w:val="multilevel"/>
    <w:tmpl w:val="81E0DBAA"/>
    <w:lvl w:ilvl="0">
      <w:start w:val="1"/>
      <w:numFmt w:val="lowerLetter"/>
      <w:lvlText w:val="%1)"/>
      <w:lvlJc w:val="left"/>
      <w:pPr>
        <w:ind w:left="429" w:hanging="428"/>
      </w:pPr>
    </w:lvl>
    <w:lvl w:ilvl="1">
      <w:start w:val="1"/>
      <w:numFmt w:val="decimal"/>
      <w:lvlText w:val="%2)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069" w:hanging="360"/>
      </w:pPr>
    </w:lvl>
    <w:lvl w:ilvl="3">
      <w:numFmt w:val="bullet"/>
      <w:lvlText w:val="•"/>
      <w:lvlJc w:val="left"/>
      <w:pPr>
        <w:ind w:left="2009" w:hanging="286"/>
      </w:pPr>
    </w:lvl>
    <w:lvl w:ilvl="4">
      <w:numFmt w:val="bullet"/>
      <w:lvlText w:val="•"/>
      <w:lvlJc w:val="left"/>
      <w:pPr>
        <w:ind w:left="3018" w:hanging="286"/>
      </w:pPr>
    </w:lvl>
    <w:lvl w:ilvl="5">
      <w:numFmt w:val="bullet"/>
      <w:lvlText w:val="•"/>
      <w:lvlJc w:val="left"/>
      <w:pPr>
        <w:ind w:left="4027" w:hanging="286"/>
      </w:pPr>
    </w:lvl>
    <w:lvl w:ilvl="6">
      <w:numFmt w:val="bullet"/>
      <w:lvlText w:val="•"/>
      <w:lvlJc w:val="left"/>
      <w:pPr>
        <w:ind w:left="5036" w:hanging="286"/>
      </w:pPr>
    </w:lvl>
    <w:lvl w:ilvl="7">
      <w:numFmt w:val="bullet"/>
      <w:lvlText w:val="•"/>
      <w:lvlJc w:val="left"/>
      <w:pPr>
        <w:ind w:left="6045" w:hanging="286"/>
      </w:pPr>
    </w:lvl>
    <w:lvl w:ilvl="8">
      <w:numFmt w:val="bullet"/>
      <w:lvlText w:val="•"/>
      <w:lvlJc w:val="left"/>
      <w:pPr>
        <w:ind w:left="7054" w:hanging="286"/>
      </w:pPr>
    </w:lvl>
  </w:abstractNum>
  <w:abstractNum w:abstractNumId="12" w15:restartNumberingAfterBreak="0">
    <w:nsid w:val="5CE0458B"/>
    <w:multiLevelType w:val="multilevel"/>
    <w:tmpl w:val="668A3BDE"/>
    <w:lvl w:ilvl="0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/>
        <w:b w:val="0"/>
        <w:i w:val="0"/>
        <w:color w:val="0D0D0D"/>
        <w:sz w:val="24"/>
        <w:szCs w:val="24"/>
      </w:rPr>
    </w:lvl>
    <w:lvl w:ilvl="1">
      <w:numFmt w:val="bullet"/>
      <w:lvlText w:val="•"/>
      <w:lvlJc w:val="left"/>
      <w:pPr>
        <w:ind w:left="1231" w:hanging="360"/>
      </w:pPr>
    </w:lvl>
    <w:lvl w:ilvl="2">
      <w:numFmt w:val="bullet"/>
      <w:lvlText w:val="•"/>
      <w:lvlJc w:val="left"/>
      <w:pPr>
        <w:ind w:left="2102" w:hanging="360"/>
      </w:pPr>
    </w:lvl>
    <w:lvl w:ilvl="3">
      <w:numFmt w:val="bullet"/>
      <w:lvlText w:val="•"/>
      <w:lvlJc w:val="left"/>
      <w:pPr>
        <w:ind w:left="2973" w:hanging="360"/>
      </w:pPr>
    </w:lvl>
    <w:lvl w:ilvl="4">
      <w:numFmt w:val="bullet"/>
      <w:lvlText w:val="•"/>
      <w:lvlJc w:val="left"/>
      <w:pPr>
        <w:ind w:left="3844" w:hanging="360"/>
      </w:pPr>
    </w:lvl>
    <w:lvl w:ilvl="5">
      <w:numFmt w:val="bullet"/>
      <w:lvlText w:val="•"/>
      <w:lvlJc w:val="left"/>
      <w:pPr>
        <w:ind w:left="4716" w:hanging="360"/>
      </w:pPr>
    </w:lvl>
    <w:lvl w:ilvl="6">
      <w:numFmt w:val="bullet"/>
      <w:lvlText w:val="•"/>
      <w:lvlJc w:val="left"/>
      <w:pPr>
        <w:ind w:left="5587" w:hanging="360"/>
      </w:pPr>
    </w:lvl>
    <w:lvl w:ilvl="7">
      <w:numFmt w:val="bullet"/>
      <w:lvlText w:val="•"/>
      <w:lvlJc w:val="left"/>
      <w:pPr>
        <w:ind w:left="6458" w:hanging="360"/>
      </w:pPr>
    </w:lvl>
    <w:lvl w:ilvl="8">
      <w:numFmt w:val="bullet"/>
      <w:lvlText w:val="•"/>
      <w:lvlJc w:val="left"/>
      <w:pPr>
        <w:ind w:left="7329" w:hanging="360"/>
      </w:pPr>
    </w:lvl>
  </w:abstractNum>
  <w:abstractNum w:abstractNumId="13" w15:restartNumberingAfterBreak="0">
    <w:nsid w:val="62A46C42"/>
    <w:multiLevelType w:val="multilevel"/>
    <w:tmpl w:val="D1041D78"/>
    <w:lvl w:ilvl="0">
      <w:start w:val="1"/>
      <w:numFmt w:val="decimal"/>
      <w:lvlText w:val="%1."/>
      <w:lvlJc w:val="left"/>
      <w:pPr>
        <w:ind w:left="429" w:hanging="428"/>
      </w:pPr>
    </w:lvl>
    <w:lvl w:ilvl="1">
      <w:numFmt w:val="bullet"/>
      <w:lvlText w:val="●"/>
      <w:lvlJc w:val="left"/>
      <w:pPr>
        <w:ind w:left="114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21" w:hanging="360"/>
      </w:pPr>
    </w:lvl>
    <w:lvl w:ilvl="3">
      <w:numFmt w:val="bullet"/>
      <w:lvlText w:val="•"/>
      <w:lvlJc w:val="left"/>
      <w:pPr>
        <w:ind w:left="2902" w:hanging="360"/>
      </w:pPr>
    </w:lvl>
    <w:lvl w:ilvl="4">
      <w:numFmt w:val="bullet"/>
      <w:lvlText w:val="•"/>
      <w:lvlJc w:val="left"/>
      <w:pPr>
        <w:ind w:left="3784" w:hanging="360"/>
      </w:pPr>
    </w:lvl>
    <w:lvl w:ilvl="5">
      <w:numFmt w:val="bullet"/>
      <w:lvlText w:val="•"/>
      <w:lvlJc w:val="left"/>
      <w:pPr>
        <w:ind w:left="4665" w:hanging="360"/>
      </w:pPr>
    </w:lvl>
    <w:lvl w:ilvl="6">
      <w:numFmt w:val="bullet"/>
      <w:lvlText w:val="•"/>
      <w:lvlJc w:val="left"/>
      <w:pPr>
        <w:ind w:left="5546" w:hanging="360"/>
      </w:pPr>
    </w:lvl>
    <w:lvl w:ilvl="7">
      <w:numFmt w:val="bullet"/>
      <w:lvlText w:val="•"/>
      <w:lvlJc w:val="left"/>
      <w:pPr>
        <w:ind w:left="6428" w:hanging="360"/>
      </w:pPr>
    </w:lvl>
    <w:lvl w:ilvl="8">
      <w:numFmt w:val="bullet"/>
      <w:lvlText w:val="•"/>
      <w:lvlJc w:val="left"/>
      <w:pPr>
        <w:ind w:left="7309" w:hanging="360"/>
      </w:pPr>
    </w:lvl>
  </w:abstractNum>
  <w:abstractNum w:abstractNumId="14" w15:restartNumberingAfterBreak="0">
    <w:nsid w:val="6A701C01"/>
    <w:multiLevelType w:val="multilevel"/>
    <w:tmpl w:val="118C66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22624"/>
    <w:multiLevelType w:val="multilevel"/>
    <w:tmpl w:val="E3FE33FE"/>
    <w:lvl w:ilvl="0">
      <w:start w:val="1"/>
      <w:numFmt w:val="bullet"/>
      <w:lvlText w:val="▪"/>
      <w:lvlJc w:val="left"/>
      <w:pPr>
        <w:ind w:left="1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010746F"/>
    <w:multiLevelType w:val="multilevel"/>
    <w:tmpl w:val="2856DF8C"/>
    <w:lvl w:ilvl="0">
      <w:start w:val="1"/>
      <w:numFmt w:val="decimal"/>
      <w:lvlText w:val="%1."/>
      <w:lvlJc w:val="left"/>
      <w:pPr>
        <w:ind w:left="361" w:hanging="360"/>
      </w:pPr>
    </w:lvl>
    <w:lvl w:ilvl="1">
      <w:numFmt w:val="bullet"/>
      <w:lvlText w:val="•"/>
      <w:lvlJc w:val="left"/>
      <w:pPr>
        <w:ind w:left="1231" w:hanging="360"/>
      </w:pPr>
    </w:lvl>
    <w:lvl w:ilvl="2">
      <w:numFmt w:val="bullet"/>
      <w:lvlText w:val="•"/>
      <w:lvlJc w:val="left"/>
      <w:pPr>
        <w:ind w:left="2102" w:hanging="360"/>
      </w:pPr>
    </w:lvl>
    <w:lvl w:ilvl="3">
      <w:numFmt w:val="bullet"/>
      <w:lvlText w:val="•"/>
      <w:lvlJc w:val="left"/>
      <w:pPr>
        <w:ind w:left="2973" w:hanging="360"/>
      </w:pPr>
    </w:lvl>
    <w:lvl w:ilvl="4">
      <w:numFmt w:val="bullet"/>
      <w:lvlText w:val="•"/>
      <w:lvlJc w:val="left"/>
      <w:pPr>
        <w:ind w:left="3844" w:hanging="360"/>
      </w:pPr>
    </w:lvl>
    <w:lvl w:ilvl="5">
      <w:numFmt w:val="bullet"/>
      <w:lvlText w:val="•"/>
      <w:lvlJc w:val="left"/>
      <w:pPr>
        <w:ind w:left="4716" w:hanging="360"/>
      </w:pPr>
    </w:lvl>
    <w:lvl w:ilvl="6">
      <w:numFmt w:val="bullet"/>
      <w:lvlText w:val="•"/>
      <w:lvlJc w:val="left"/>
      <w:pPr>
        <w:ind w:left="5587" w:hanging="360"/>
      </w:pPr>
    </w:lvl>
    <w:lvl w:ilvl="7">
      <w:numFmt w:val="bullet"/>
      <w:lvlText w:val="•"/>
      <w:lvlJc w:val="left"/>
      <w:pPr>
        <w:ind w:left="6458" w:hanging="360"/>
      </w:pPr>
    </w:lvl>
    <w:lvl w:ilvl="8">
      <w:numFmt w:val="bullet"/>
      <w:lvlText w:val="•"/>
      <w:lvlJc w:val="left"/>
      <w:pPr>
        <w:ind w:left="7329" w:hanging="360"/>
      </w:pPr>
    </w:lvl>
  </w:abstractNum>
  <w:num w:numId="1" w16cid:durableId="1667781894">
    <w:abstractNumId w:val="0"/>
  </w:num>
  <w:num w:numId="2" w16cid:durableId="621763775">
    <w:abstractNumId w:val="4"/>
  </w:num>
  <w:num w:numId="3" w16cid:durableId="1974093880">
    <w:abstractNumId w:val="5"/>
  </w:num>
  <w:num w:numId="4" w16cid:durableId="847255896">
    <w:abstractNumId w:val="13"/>
  </w:num>
  <w:num w:numId="5" w16cid:durableId="62216275">
    <w:abstractNumId w:val="12"/>
  </w:num>
  <w:num w:numId="6" w16cid:durableId="1964849031">
    <w:abstractNumId w:val="15"/>
  </w:num>
  <w:num w:numId="7" w16cid:durableId="2131511683">
    <w:abstractNumId w:val="16"/>
  </w:num>
  <w:num w:numId="8" w16cid:durableId="1386368584">
    <w:abstractNumId w:val="14"/>
  </w:num>
  <w:num w:numId="9" w16cid:durableId="1553619141">
    <w:abstractNumId w:val="11"/>
  </w:num>
  <w:num w:numId="10" w16cid:durableId="1089278521">
    <w:abstractNumId w:val="8"/>
  </w:num>
  <w:num w:numId="11" w16cid:durableId="921136838">
    <w:abstractNumId w:val="7"/>
  </w:num>
  <w:num w:numId="12" w16cid:durableId="1813518241">
    <w:abstractNumId w:val="6"/>
  </w:num>
  <w:num w:numId="13" w16cid:durableId="2141027284">
    <w:abstractNumId w:val="2"/>
  </w:num>
  <w:num w:numId="14" w16cid:durableId="2085104577">
    <w:abstractNumId w:val="9"/>
  </w:num>
  <w:num w:numId="15" w16cid:durableId="1183855917">
    <w:abstractNumId w:val="3"/>
  </w:num>
  <w:num w:numId="16" w16cid:durableId="2060199921">
    <w:abstractNumId w:val="1"/>
  </w:num>
  <w:num w:numId="17" w16cid:durableId="174333006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ulia Leszczyńska">
    <w15:presenceInfo w15:providerId="AD" w15:userId="S-1-5-21-980053957-2749397514-355603081-31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B53"/>
    <w:rsid w:val="007E6C40"/>
    <w:rsid w:val="00BA2B53"/>
    <w:rsid w:val="00BE46B4"/>
    <w:rsid w:val="00D4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27644"/>
  <w15:docId w15:val="{256ADFEF-B357-426E-94BD-3DBB8B46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43"/>
      <w:ind w:left="1"/>
      <w:outlineLvl w:val="0"/>
    </w:pPr>
    <w:rPr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1"/>
      <w:jc w:val="center"/>
    </w:pPr>
    <w:rPr>
      <w:b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uiPriority w:val="39"/>
    <w:qFormat/>
    <w:pPr>
      <w:spacing w:before="144"/>
      <w:ind w:left="1"/>
    </w:pPr>
    <w:rPr>
      <w:sz w:val="24"/>
      <w:szCs w:val="24"/>
    </w:rPr>
  </w:style>
  <w:style w:type="paragraph" w:styleId="Tekstpodstawowy">
    <w:name w:val="Body Text"/>
    <w:link w:val="TekstpodstawowyZnak"/>
    <w:uiPriority w:val="1"/>
    <w:qFormat/>
    <w:pPr>
      <w:ind w:left="429"/>
    </w:pPr>
    <w:rPr>
      <w:sz w:val="24"/>
      <w:szCs w:val="24"/>
    </w:rPr>
  </w:style>
  <w:style w:type="paragraph" w:styleId="Akapitzlist">
    <w:name w:val="List Paragraph"/>
    <w:uiPriority w:val="1"/>
    <w:qFormat/>
    <w:pPr>
      <w:ind w:left="361" w:hanging="360"/>
    </w:pPr>
  </w:style>
  <w:style w:type="paragraph" w:customStyle="1" w:styleId="TableParagraph">
    <w:name w:val="Table Paragraph"/>
    <w:uiPriority w:val="1"/>
    <w:qFormat/>
  </w:style>
  <w:style w:type="character" w:styleId="Hipercze">
    <w:name w:val="Hyperlink"/>
    <w:basedOn w:val="Domylnaczcionkaakapitu"/>
    <w:uiPriority w:val="99"/>
    <w:unhideWhenUsed/>
    <w:rsid w:val="00C212D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12D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24E8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824E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24E8"/>
    <w:rPr>
      <w:rFonts w:ascii="Calibri" w:eastAsia="Calibri" w:hAnsi="Calibri" w:cs="Calibri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24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24E8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Nagwekspisutreci">
    <w:name w:val="TOC Heading"/>
    <w:uiPriority w:val="39"/>
    <w:unhideWhenUsed/>
    <w:qFormat/>
    <w:rsid w:val="003E7CF2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72076"/>
    <w:rPr>
      <w:rFonts w:ascii="Calibri" w:eastAsia="Calibri" w:hAnsi="Calibri" w:cs="Calibri"/>
      <w:sz w:val="24"/>
      <w:szCs w:val="24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8D2FA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FA9"/>
    <w:rPr>
      <w:rFonts w:ascii="Segoe UI" w:eastAsia="Calibri" w:hAnsi="Segoe UI" w:cs="Segoe UI"/>
      <w:sz w:val="18"/>
      <w:szCs w:val="18"/>
      <w:lang w:val="pl-PL"/>
    </w:rPr>
  </w:style>
  <w:style w:type="paragraph" w:styleId="Poprawka">
    <w:name w:val="Revision"/>
    <w:hidden/>
    <w:uiPriority w:val="99"/>
    <w:semiHidden/>
    <w:rsid w:val="0084448E"/>
    <w:pPr>
      <w:widowControl/>
    </w:pPr>
    <w:rPr>
      <w:lang w:val="pl-PL"/>
    </w:rPr>
  </w:style>
  <w:style w:type="paragraph" w:styleId="Nagwek">
    <w:name w:val="header"/>
    <w:link w:val="NagwekZnak"/>
    <w:uiPriority w:val="99"/>
    <w:unhideWhenUsed/>
    <w:rsid w:val="009652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529D"/>
    <w:rPr>
      <w:rFonts w:ascii="Calibri" w:eastAsia="Calibri" w:hAnsi="Calibri" w:cs="Calibri"/>
      <w:lang w:val="pl-PL"/>
    </w:rPr>
  </w:style>
  <w:style w:type="paragraph" w:styleId="Stopka">
    <w:name w:val="footer"/>
    <w:link w:val="StopkaZnak"/>
    <w:uiPriority w:val="99"/>
    <w:unhideWhenUsed/>
    <w:rsid w:val="009652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529D"/>
    <w:rPr>
      <w:rFonts w:ascii="Calibri" w:eastAsia="Calibri" w:hAnsi="Calibri" w:cs="Calibri"/>
      <w:lang w:val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0818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80F"/>
    <w:rPr>
      <w:rFonts w:ascii="Calibri" w:eastAsia="Calibri" w:hAnsi="Calibri" w:cs="Calibri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80F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E72B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B3C"/>
    <w:rPr>
      <w:rFonts w:ascii="Calibri" w:eastAsia="Calibri" w:hAnsi="Calibri" w:cs="Calibri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B3C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r-lex.europa.eu/legal-content/PL/TXT/?uri=CELEX%3A32019L0882" TargetMode="External"/><Relationship Id="rId18" Type="http://schemas.openxmlformats.org/officeDocument/2006/relationships/hyperlink" Target="https://isap.sejm.gov.pl/isap.nsf/DocDetails.xsp?id=WDU20240000731" TargetMode="External"/><Relationship Id="rId26" Type="http://schemas.openxmlformats.org/officeDocument/2006/relationships/hyperlink" Target="https://orka.sejm.gov.pl/proc9.nsf/ustawy/2022_u.htm" TargetMode="Externa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strony/o-funduszach/dokumenty/wytyczne-dotyczace-realizacji-zasad-rownosciowych-w-ramach-funduszy-unijnych-na-lata-2021-2027-1/" TargetMode="External"/><Relationship Id="rId17" Type="http://schemas.openxmlformats.org/officeDocument/2006/relationships/hyperlink" Target="https://isap.sejm.gov.pl/isap.nsf/DocDetails.xsp?id=WDU20240000731" TargetMode="External"/><Relationship Id="rId25" Type="http://schemas.openxmlformats.org/officeDocument/2006/relationships/hyperlink" Target="https://orka.sejm.gov.pl/proc9.nsf/ustawy/2022_u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sap.sejm.gov.pl/isap.nsf/DocDetails.xsp?id=WDU20240000731" TargetMode="External"/><Relationship Id="rId20" Type="http://schemas.microsoft.com/office/2011/relationships/commentsExtended" Target="commentsExtended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strony/o-funduszach/dokumenty/wytyczne-dotyczace-realizacji-zasad-rownosciowych-w-ramach-funduszy-unijnych-na-lata-2021-2027-1/" TargetMode="External"/><Relationship Id="rId24" Type="http://schemas.openxmlformats.org/officeDocument/2006/relationships/hyperlink" Target="https://isap.sejm.gov.pl/isap.nsf/DocDetails.xsp?id=WDU202200010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odo.gov.pl/pl/404" TargetMode="External"/><Relationship Id="rId23" Type="http://schemas.openxmlformats.org/officeDocument/2006/relationships/hyperlink" Target="mailto:dfe@pracodawcyrp.pl" TargetMode="External"/><Relationship Id="rId28" Type="http://schemas.microsoft.com/office/2011/relationships/people" Target="people.xml"/><Relationship Id="rId10" Type="http://schemas.openxmlformats.org/officeDocument/2006/relationships/hyperlink" Target="mailto:dfe@pracodawcyrp.pl" TargetMode="External"/><Relationship Id="rId19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odo.gov.pl/pl/404" TargetMode="External"/><Relationship Id="rId22" Type="http://schemas.openxmlformats.org/officeDocument/2006/relationships/hyperlink" Target="https://pracodawcyrp.pl/co-robimy/projekty/projekty-ue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oImYAKoxaXj5qmSUdiXlVZVIzQ==">CgMxLjAaJwoBMBIiCiAIBCocCgtBQUFCbEJGRmRkRRAIGgtBQUFCbEJGRmRkRRonCgExEiIKIAgEKhwKC0FBQUJsQkZGZGRFEAgaC0FBQUJsQkJkdEtFGicKATISIgogCAQqHAoLQUFBQms4SFdrR3MQCBoLQUFBQms4SFdrR3MaJwoBMxIiCiAIBCocCgtBQUFCazhIV2tHcxAIGgtBQUFCay1mbGZ2RRonCgE0EiIKIAgEKhwKC0FBQUJsQkZGZGRJEAgaC0FBQUJsQkZGZGRJGicKATUSIgogCAQqHAoLQUFBQmxCRkZkZEkQCBoLQUFBQmxCQmR0S00aDwoBNhIKCggIBCoECgAQBCLNAwoLQUFBQms4SFdqeVUSlwMKC0FBQUJrOEhXanlVEgtBQUFCazhIV2p5VRoNCgl0ZXh0L2h0bWwSACIOCgp0ZXh0L3BsYWluEgAqGyIVMTA2ODE3ODI0MjUxNTk2NTU3NzA3KAA4ADDotOzK/jI4t7/syv4ySvYBCiRhcHBsaWNhdGlvbi92bmQuZ29vZ2xlLWFwcHMuZG9jcy5tZHMazQHC19rkAcYBEmEKXQpXMTYgci4gdyBzcHJhd2llIG9jaHJvbnkgb3PDs2IgZml6eWN6bnljaCB3IHp3acSFemt1IHogcHJ6ZXR3YXJ6YW5pZW0gZGFueWNoIG9zb2Jvd3ljaCBpEAEYABABGmEKXQpXMTYgci4gdyBzcHJhd2llIG9jaHJvbnkgb3PDs2IgZml6eWN6bnljaCB3IHp3acSFemt1IHogcHJ6ZXR3YXJ6YW5pZW0gZGFueWNoIG9zb2Jvd3ljaCBpEAEYABABWgxhdXpldDdsMnhkMjJyAiAAeACCARRzdWdnZXN0LnNjNWR1bjJza3pkb5oBBggAEAAYALABALgBABjotOzK/jIgt7/syv4yMABCFHN1Z2dlc3Quc2M1ZHVuMnNremRvIpICCgtBQUFCazhIV2tLMBLcAQoLQUFBQms4SFdrSzASC0FBQUJrOEhXa0swGg0KCXRleHQvaHRtbBIAIg4KCnRleHQvcGxhaW4SACobIhUxMDY4MTc4MjQyNTE1OTY1NTc3MDcoADgAMNy1sM3+MjjctbDN/jJKPAokYXBwbGljYXRpb24vdm5kLmdvb2dsZS1hcHBzLmRvY3MubWRzGhTC19rkAQ4iBAhSEAEiBggMCA0QAVoMZHl1Nzh4Zmw2d2xpcgIgAHgAggEUc3VnZ2VzdC5zbWplMDNwaGt6anOaAQYIABAAGACwAQC4AQAY3LWwzf4yINy1sM3+MjAAQhRzdWdnZXN0LnNtamUwM3Boa3pqcyLHBwoLQUFBQms4SFdrR3MSlQcKC0FBQUJrOEhXa0dzEgtBQUFCazhIV2tHcxoZCgl0ZXh0L2h0bWwSDGRvIHVzdGFsZW5pYSIaCgp0ZXh0L3BsYWluEgxkbyB1c3RhbGVuaWEqGyIVMTA2ODE3ODI0MjUxNTk2NTU3NzA3KAA4ADCIveXL/jI4wPfEzIAzQroFCgtBQUFCay1mbGZ2RRILQUFBQms4SFdrR3MaxwEKCXRleHQvaHRtbBK5AVpnxYJvc3plbmlhIHByenlqbW93YW5lIHcgdHJ5YmllIGNpxIVnxYJ5bSAwMy8yMDI1IC0gMDcvMjAyNiBsdWIgZG8gd3ljemVycGFuaWEgbGltaXR1IG1pZWpzYy48YnI+VGVybWluIHJla3J1dGFjamkgcG9kYW55IG5hIHd3dyBwcm9qIG5hIG1pbiA3IGRuaSBrYWxlbmRhcnpvd3ljaCBwcnplZCBvdHdhcmNpZW0gbmFib3J1IsUBCgp0ZXh0L3BsYWluErYBWmfFgm9zemVuaWEgcHJ6eWptb3dhbmUgdyB0cnliaWUgY2nEhWfFgnltIDAzLzIwMjUgLSAwNy8yMDI2IGx1YiBkbyB3eWN6ZXJwYW5pYSBsaW1pdHUgbWllanNjLgpUZXJtaW4gcmVrcnV0YWNqaSBwb2RhbnkgbmEgd3d3IHByb2ogbmEgbWluIDcgZG5pIGthbGVuZGFyem93eWNoIHByemVkIG90d2FyY2llbSBuYWJvcnUqGyIVMTA2ODE3ODI0MjUxNTk2NTU3NzA3KAA4ADDKwZ3C/zI4ysGdwv8yWgxuYjR6bWVibW85ZGdyAiAAeACaAQYIABAAGACqAbwBErkBWmfFgm9zemVuaWEgcHJ6eWptb3dhbmUgdyB0cnliaWUgY2nEhWfFgnltIDAzLzIwMjUgLSAwNy8yMDI2IGx1YiBkbyB3eWN6ZXJwYW5pYSBsaW1pdHUgbWllanNjLjxicj5UZXJtaW4gcmVrcnV0YWNqaSBwb2RhbnkgbmEgd3d3IHByb2ogbmEgbWluIDcgZG5pIGthbGVuZGFyem93eWNoIHByemVkIG90d2FyY2llbSBuYWJvcnWwAQC4AQBKJgoKdGV4dC9wbGFpbhIYMDQuMjAyNSByIGRvIDMwLjExLjIwMjYuWgxxOGl2NW5qaXUzMXZyAiAAeACaAQYIABAAGACqAQ4SDGRvIHVzdGFsZW5pYbABALgBABiIveXL/jIgwPfEzIAzMABCEGtpeC43Z3VtaGVsdTA2cTYikQIKC0FBQUJrOEhXa0hnEtsBCgtBQUFCazhIV2tIZxILQUFBQms4SFdrSGcaDQoJdGV4dC9odG1sEgAiDgoKdGV4dC9wbGFpbhIAKhsiFTEwNjgxNzgyNDI1MTU5NjU1NzcwNygAOAAwu+OJzP4yOLGpisz+Mko7CiRhcHBsaWNhdGlvbi92bmQuZ29vZ2xlLWFwcHMuZG9jcy5tZHMaE8LX2uQBDRILCgcKAS4QARgAEAFaDDcxaGsxcjlkc3NlbnICIAB4AIIBFHN1Z2dlc3QuYW8xc2lxd3liajJhmgEGCAAQABgAsAEAuAEAGLvjicz+MiCxqYrM/jIwAEIUc3VnZ2VzdC5hbzFzaXF3eWJqMmEisQIKC0FBQUJrOEhXa0hjEvsBCgtBQUFCazhIV2tIYxILQUFBQms4SFdrSGMaDQoJdGV4dC9odG1sEgAiDgoKdGV4dC9wbGFpbhIAKhsiFTEwNjgxNzgyNDI1MTU5NjU1NzcwNygAOAAwk8mGzP4yONrShsz+MkpbCiRhcHBsaWNhdGlvbi92bmQuZ29vZ2xlLWFwcHMuZG9jcy5tZHMaM8LX2uQBLQorChIKDHByYWN1asSFY3ltaRABGAASEwoNcHJlbWl1asSFY3ltaRABGAAYAVoMb28wczJpcGM2eDExcgIgAHgAggEUc3VnZ2VzdC45bzNhejRyMXVibW2aAQYIABAAGACwAQC4AQAYk8mGzP4yINrShsz+MjAAQhRzdWdnZXN0LjlvM2F6NHIxdWJtbSLwCQoLQUFBQmxCRkZkZEUSvgkKC0FBQUJsQkZGZGRFEgtBQUFCbEJGRmRkRRpPCgl0ZXh0L2h0bWwSQk5vIHRvIHByb2pla3QgamVzdCByZWFsaXpvd2FueSBpIGRvcGllcm8gdXpnYWRuaWEgc2nEmSByZWd1bGFtaW55PyJQCgp0ZXh0L3BsYWluEkJObyB0byBwcm9qZWt0IGplc3QgcmVhbGl6b3dhbnkgaSBkb3BpZXJvIHV6Z2FkbmlhIHNpxJkgcmVndWxhbWlueT8qGyIVMTEwNTAwOTk4MTQ1OTE1MDQ3MjIzKAA4ADCZl93ngTM47b2+6YEzQtMGCgtBQUFCbEJCZHRLRRILQUFBQmxCRkZkZEUa+gEKCXRleHQvaHRtbBLsAXRhaywgdGVyYXogYnnFgnkgcHJvd2Fkem9uZSB6YWRhbmllIDEgLSBQcnp5Z290b3dhbmllIGkgb3JnYW5pemFjamEgZHppYcWCYcWELMKgPGJyPm9kIHdyemXFm25pYS9wYcW6ZHppZXJuaWthIGLEmWTEhSByZWFsaXpvd2FuZSBzemtvbGVuaWEsIHdpxJljIGpha2/FmyB3IHNpZXJwbml1IHJ1c3p5bXkgeiByZWtydXRhY2rEhSB1Y3plc3RuaWvDs3cgaSBkbGF0ZWdvIHJlZ3VsYW1pbiByZWtydXRhY2ppIHRlcmF6IvgBCgp0ZXh0L3BsYWluEukBdGFrLCB0ZXJheiBiecWCeSBwcm93YWR6b25lIHphZGFuaWUgMSAtIFByenlnb3Rvd2FuaWUgaSBvcmdhbml6YWNqYSBkemlhxYJhxYQswqAKb2Qgd3J6ZcWbbmlhL3Bhxbpkemllcm5pa2EgYsSZZMSFIHJlYWxpem93YW5lIHN6a29sZW5pYSwgd2nEmWMgamFrb8WbIHcgc2llcnBuaXUgcnVzenlteSB6IHJla3J1dGFjasSFIHVjemVzdG5pa8OzdyBpIGRsYXRlZ28gcmVndWxhbWluIHJla3J1dGFjamkgdGVyYXoqGyIVMTA2ODE3ODI0MjUxNTk2NTU3NzA3KAA4ADDtvb7pgTM47b2+6YEzWgx2ZXB2MGlhcjB5bWlyAiAAeACaAQYIABAAGACqAe8BEuwBdGFrLCB0ZXJheiBiecWCeSBwcm93YWR6b25lIHphZGFuaWUgMSAtIFByenlnb3Rvd2FuaWUgaSBvcmdhbml6YWNqYSBkemlhxYJhxYQswqA8YnI+b2Qgd3J6ZcWbbmlhL3Bhxbpkemllcm5pa2EgYsSZZMSFIHJlYWxpem93YW5lIHN6a29sZW5pYSwgd2nEmWMgamFrb8WbIHcgc2llcnBuaXUgcnVzenlteSB6IHJla3J1dGFjasSFIHVjemVzdG5pa8OzdyBpIGRsYXRlZ28gcmVndWxhbWluIHJla3J1dGFjamkgdGVyYXqwAQC4AQBKFAoKdGV4dC9wbGFpbhIGLjAyLjIwWgx2ZTl0bjh1czgwaXpyAiAAeACaAQYIABAAGACqAUQSQk5vIHRvIHByb2pla3QgamVzdCByZWFsaXpvd2FueSBpIGRvcGllcm8gdXpnYWRuaWEgc2nEmSByZWd1bGFtaW55P7ABALgBABiZl93ngTMg7b2+6YEzMABCEGtpeC5lbGx2YnBwNHQzNXAi4wYKC0FBQUJsQkZGZGRJErEGCgtBQUFCbEJGRmRkSRILQUFBQmxCRkZkZEkaVAoJdGV4dC9odG1sEkdubyBsaXRvxZtjaS4gVyB0YWtpbSByYXppZSBjbyBzacSZIHphZHppYcWCbyBwb21pxJlkenkgbWFyY2VtIGEgbGlwY2VtPyJVCgp0ZXh0L3BsYWluEkdubyBsaXRvxZtjaS4gVyB0YWtpbSByYXppZSBjbyBzacSZIHphZHppYcWCbyBwb21pxJlkenkgbWFyY2VtIGEgbGlwY2VtPyobIhUxMTA1MDA5OTgxNDU5MTUwNDcyMjMoADgAMN624OeBMziK28jpgTNCpgMKC0FBQUJsQkJkdEtNEgtBQUFCbEJGRmRkSRprCgl0ZXh0L2h0bWwSXnphcGlzIGplc3QgYmV6cG/Fm3JlZG5pbyB6IHduaW9za3UsIHdjemXFm25pZWogYnnFgnkgcHJvd2Fkem9uZSB0eWxrbyBkemlhxYJhbmlhIG9yZ2FuaXphY3lqbmUibAoKdGV4dC9wbGFpbhJeemFwaXMgamVzdCBiZXpwb8WbcmVkbmlvIHogd25pb3NrdSwgd2N6ZcWbbmllaiBiecWCeSBwcm93YWR6b25lIHR5bGtvIGR6aWHFgmFuaWEgb3JnYW5pemFjeWpuZSobIhUxMDY4MTc4MjQyNTE1OTY1NTc3MDcoADgAMIrbyOmBMziK28jpgTNaDDNnMjVmZzlyNzN4dHICIAB4AJoBBggAEAAYAKoBYBJeemFwaXMgamVzdCBiZXpwb8WbcmVkbmlvIHogd25pb3NrdSwgd2N6ZcWbbmllaiBiecWCeSBwcm93YWR6b25lIHR5bGtvIGR6aWHFgmFuaWEgb3JnYW5pemFjeWpuZbABALgBAEolCgp0ZXh0L3BsYWluEhcwMy4yMDI1ci4gIGRvIDA3LjIwMjZyLloMOTh4cGMzb21yMDFtcgIgAHgAmgEGCAAQABgAqgFJEkdubyBsaXRvxZtjaS4gVyB0YWtpbSByYXppZSBjbyBzacSZIHphZHppYcWCbyBwb21pxJlkenkgbWFyY2VtIGEgbGlwY2VtP7ABALgBABjetuDngTMgitvI6YEzMABCEGtpeC5iOXNrcmJ4c2p1dDkyDmgueTFlM3lia3ppaml4Mg1oLndnYjRmeDh5ZzhtMg5oLjZkcTNuMzFzbWdkbTIOaC5jaTFteGNsM3F4YWIyDmguZHRlcGFwaHBtNzhjMg5oLm1jbmZ2b2U3cWEzZzIOaC5udDc0OWN5cHVrMGUyDWgud20xaDFlcmt4NDMyDmgubmtuM3M2c2dhaGpwMg5oLjE2Y3F6Y3F5Mm9oaTIOaC40eHM2MmxjemVsdHcyDmgueTVsOGQxdTQycGlsMg5oLndlMWplcHltenV5YjIOaC5sOWE2d2E3OHowaGkyDmguNnFuYzV1YTdlNnlwMg5oLm04aHBmc3ZwMnR5YjIOaC44NGZscmx1bWw2dHkyDWgudG1vbTRkNWVncGkyDmgua3R5eHMzaDVkdHM0Mg5oLmpjZ2ozM2dzZ2J3djIOaC5od2l1NWxrZzV0M3IyDmguOW80dW1qNDNteWxzMg5oLnR3ZTVxNDdtMTlmajgAaioKFHN1Z2dlc3QuM2hmdHUxeWU2cDJqEhJKdWxpYSBMZXN6Y3p5xYRza2FqKgoUc3VnZ2VzdC5mZzFtNXJocndzZGkSEkp1bGlhIExlc3pjennFhHNrYWoqChRzdWdnZXN0LmNocGNxOGZyNzQ5aBISSnVsaWEgTGVzemN6ecWEc2thaioKFHN1Z2dlc3Quc2M1ZHVuMnNremRvEhJKdWxpYSBMZXN6Y3p5xYRza2FqKgoUc3VnZ2VzdC5rM2J6M203OHBvbHYSEkp1bGlhIExlc3pjennFhHNrYWoqChRzdWdnZXN0LjI1N2doemhpNjBzaxISSnVsaWEgTGVzemN6ecWEc2thaioKFHN1Z2dlc3QueTVjdDR3ZG54cmM3EhJKdWxpYSBMZXN6Y3p5xYRza2FqKgoUc3VnZ2VzdC5jMHNud2NyaHJyZzMSEkp1bGlhIExlc3pjennFhHNrYWoqChRzdWdnZXN0Lmo0cGo0dG42NTBicBISSnVsaWEgTGVzemN6ecWEc2thaioKFHN1Z2dlc3Quc21qZTAzcGhrempzEhJKdWxpYSBMZXN6Y3p5xYRza2FqKgoUc3VnZ2VzdC40eDczd2k5a3VmZW0SEkp1bGlhIExlc3pjennFhHNrYWoqChRzdWdnZXN0LnV5MTRwNWZlMW15NRISSnVsaWEgTGVzemN6ecWEc2thaioKFHN1Z2dlc3QucXZsbGJidGZseGxiEhJKdWxpYSBMZXN6Y3p5xYRza2FqKgoUc3VnZ2VzdC5ybXBma3k3NHpmdnISEkp1bGlhIExlc3pjennFhHNrYWoqChRzdWdnZXN0LmJ3YmpwNnd6bDRjNRISSnVsaWEgTGVzemN6ecWEc2thaioKFHN1Z2dlc3QuajhuZm1zdm9hN3RnEhJKdWxpYSBMZXN6Y3p5xYRza2FqKgoUc3VnZ2VzdC5vZ3pyNXd0bnJnc2ESEkp1bGlhIExlc3pjennFhHNrYWoqChRzdWdnZXN0Ljg4YTRxanVmYjRyNhISSnVsaWEgTGVzemN6ecWEc2thaioKFHN1Z2dlc3QuNmphZzF4d2t5bDFoEhJKdWxpYSBMZXN6Y3p5xYRza2FqKgoUc3VnZ2VzdC51dGx1MGFtejBremMSEkp1bGlhIExlc3pjennFhHNrYWoqChRzdWdnZXN0LnEzYTZodWEzMWJyORISSnVsaWEgTGVzemN6ecWEc2thaioKFHN1Z2dlc3QuOHN5ZWJtaG54MnAxEhJKdWxpYSBMZXN6Y3p5xYRza2FqKgoUc3VnZ2VzdC4zN2h5ZzluZGc2ZjQSEkp1bGlhIExlc3pjennFhHNrYWoqChRzdWdnZXN0Lnc3N3NybjJsOTM5bhISSnVsaWEgTGVzemN6ecWEc2thaioKFHN1Z2dlc3Qud2V3cmoxNG82cTF6EhJKdWxpYSBMZXN6Y3p5xYRza2FqKgoUc3VnZ2VzdC50bjVoN2pkZ3k2bHoSEkp1bGlhIExlc3pjennFhHNrYWoqChRzdWdnZXN0LnA0bGdtc2pxMGp1NRISSnVsaWEgTGVzemN6ecWEc2thaioKFHN1Z2dlc3QuajE0cDdjZjkzbTFpEhJKdWxpYSBMZXN6Y3p5xYRza2FqKgoUc3VnZ2VzdC5xOGl5dzVleHByZ3YSEkp1bGlhIExlc3pjennFhHNrYWoqChRzdWdnZXN0LmdramR5b2EyYno2ehISSnVsaWEgTGVzemN6ecWEc2thaioKFHN1Z2dlc3QuYm84NXNvZGl1OGM0EhJKdWxpYSBMZXN6Y3p5xYRza2FqKgoUc3VnZ2VzdC5vbGl4cGZtcXJ2NWsSEkp1bGlhIExlc3pjennFhHNrYWoqChRzdWdnZXN0LjgwYXNwcTUzZDNkaRISSnVsaWEgTGVzemN6ecWEc2thaioKFHN1Z2dlc3QuemIzNnVmMzY3NGNyEhJKdWxpYSBMZXN6Y3p5xYRza2FqKgoUc3VnZ2VzdC5vbWRqbWo0N3FiYzgSEkp1bGlhIExlc3pjennFhHNrYWoqChRzdWdnZXN0LjhsdjgweGwzd25hehISSnVsaWEgTGVzemN6ecWEc2thakwKNXN1Z2dlc3RJZEltcG9ydDVkOTU2OTQ1LTU1NGEtNDNhMS05Zjg2LWMxZmY0MTUxMDdjMV8zEhNNYXRldXN6IELEhWN6a293c2tpaioKFHN1Z2dlc3QuODdmbGMweWZ0bGlrEhJKdWxpYSBMZXN6Y3p5xYRza2FqKgoUc3VnZ2VzdC54eWg1ZndrMHRnZTcSEkp1bGlhIExlc3pjennFhHNrYWpMCjVzdWdnZXN0SWRJbXBvcnQ1ZDk1Njk0NS01NTRhLTQzYTEtOWY4Ni1jMWZmNDE1MTA3YzFfORITTWF0ZXVzeiBCxIVjemtvd3NraWoqChRzdWdnZXN0LmlmcGVrZ2I3N2N1axISSnVsaWEgTGVzemN6ecWEc2thaioKFHN1Z2dlc3QubnpnZG5ybmJrM3ZyEhJKdWxpYSBMZXN6Y3p5xYRza2FqKQoTc3VnZ2VzdC43a3I3NThnNGU5cxISSnVsaWEgTGVzemN6ecWEc2thaioKFHN1Z2dlc3QuMWNkZzNsNGNyaGptEhJKdWxpYSBMZXN6Y3p5xYRza2FqTAo1c3VnZ2VzdElkSW1wb3J0NWQ5NTY5NDUtNTU0YS00M2ExLTlmODYtYzFmZjQxNTEwN2MxXzcSE01hdGV1c3ogQsSFY3prb3dza2lqKgoUc3VnZ2VzdC5yMTAxcTd1cndkdncSEkp1bGlhIExlc3pjennFhHNrYWpMCjVzdWdnZXN0SWRJbXBvcnQ1ZDk1Njk0NS01NTRhLTQzYTEtOWY4Ni1jMWZmNDE1MTA3YzFfNRITTWF0ZXVzeiBCxIVjemtvd3NraWoqChRzdWdnZXN0LmRwcHE1dWpnOWZleBISSnVsaWEgTGVzemN6ecWEc2thaioKFHN1Z2dlc3QuNnNzcTA0MTY5a2ZhEhJKdWxpYSBMZXN6Y3p5xYRza2FqTAo1c3VnZ2VzdElkSW1wb3J0NWQ5NTY5NDUtNTU0YS00M2ExLTlmODYtYzFmZjQxNTEwN2MxXzESE01hdGV1c3ogQsSFY3prb3dza2lqKgoUc3VnZ2VzdC53Zzlmbzg4MXR6OG8SEkp1bGlhIExlc3pjennFhHNrYWoqChRzdWdnZXN0LjI0cWRobTVuaXRkMxISSnVsaWEgTGVzemN6ecWEc2thaioKFHN1Z2dlc3QuMjBkaXN5Ym00NmphEhJKdWxpYSBMZXN6Y3p5xYRza2FqKgoUc3VnZ2VzdC52ZHMzOGVxZ2E5aHMSEkp1bGlhIExlc3pjennFhHNrYWoqChRzdWdnZXN0LnZrbjFqeTJxMXBudhISSnVsaWEgTGVzemN6ecWEc2thaioKFHN1Z2dlc3QuNG8wOXFoNDl5bjI0EhJKdWxpYSBMZXN6Y3p5xYRza2FqKgoUc3VnZ2VzdC5ld2tyZmU5MHU4NGMSEkp1bGlhIExlc3pjennFhHNrYWoqChRzdWdnZXN0LmFvMXNpcXd5YmoyYRISSnVsaWEgTGVzemN6ecWEc2thaioKFHN1Z2dlc3QubGxuZWtkOHlvZjdyEhJKdWxpYSBMZXN6Y3p5xYRza2FqKgoUc3VnZ2VzdC45bzNhejRyMXVibW0SEkp1bGlhIExlc3pjennFhHNrYWoqChRzdWdnZXN0LnMzdGdndG56YW1rehISSnVsaWEgTGVzemN6ecWEc2thaioKFHN1Z2dlc3QudzRtcThvYWNocmF3EhJKdWxpYSBMZXN6Y3p5xYRza2FqKgoUc3VnZ2VzdC53cXB0bWo3ZGx0d3USEkp1bGlhIExlc3pjennFhHNrYWoqChRzdWdnZXN0LjYxZGFhOGFncmh5axISSnVsaWEgTGVzemN6ecWEc2thaioKFHN1Z2dlc3QuYjR0a2RtdW9oajJmEhJKdWxpYSBMZXN6Y3p5xYRza2FqKgoUc3VnZ2VzdC5zN3luc2g3OXo0dGwSEkp1bGlhIExlc3pjennFhHNrYWoqChRzdWdnZXN0LnhucWRlbDV4ZmJndhISSnVsaWEgTGVzemN6ecWEc2thciExdjBab1VnQmdBNlgyM1lWSGJkSDQ0MV90cm91a0hNc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3924</Words>
  <Characters>23549</Characters>
  <Application>Microsoft Office Word</Application>
  <DocSecurity>0</DocSecurity>
  <Lines>196</Lines>
  <Paragraphs>54</Paragraphs>
  <ScaleCrop>false</ScaleCrop>
  <Company/>
  <LinksUpToDate>false</LinksUpToDate>
  <CharactersWithSpaces>27419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Małecka Elżbieta</dc:creator>
  <cp:lastModifiedBy>Julia Leszczyńska</cp:lastModifiedBy>
  <cp:revision>2</cp:revision>
  <dcterms:created xsi:type="dcterms:W3CDTF">2025-07-29T12:41:00Z</dcterms:created>
  <dcterms:modified xsi:type="dcterms:W3CDTF">2025-07-29T12:41:00Z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dla Microsoft 365</vt:lpwstr>
  </property>
</Properties>
</file>